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A639D" w14:textId="77777777" w:rsidR="00565849" w:rsidRPr="00494BDD" w:rsidRDefault="0077431D">
      <w:pPr>
        <w:pStyle w:val="Nagwek1"/>
        <w:ind w:left="116" w:right="0"/>
        <w:jc w:val="left"/>
        <w:rPr>
          <w:rFonts w:asciiTheme="minorHAnsi" w:hAnsiTheme="minorHAnsi" w:cstheme="minorHAnsi"/>
          <w:sz w:val="24"/>
          <w:szCs w:val="24"/>
          <w:lang w:val="pl-PL"/>
        </w:rPr>
      </w:pPr>
      <w:r w:rsidRPr="00494BDD">
        <w:rPr>
          <w:rFonts w:asciiTheme="minorHAnsi" w:hAnsiTheme="minorHAnsi" w:cstheme="minorHAnsi"/>
          <w:sz w:val="24"/>
          <w:szCs w:val="24"/>
          <w:u w:val="thick"/>
          <w:lang w:val="pl-PL"/>
        </w:rPr>
        <w:t>Projekt umowy</w:t>
      </w:r>
    </w:p>
    <w:p w14:paraId="32364304" w14:textId="532AD50D" w:rsidR="00565849" w:rsidRPr="00494BDD" w:rsidRDefault="00565849" w:rsidP="00C51CF7">
      <w:pPr>
        <w:spacing w:before="96"/>
        <w:ind w:left="116"/>
        <w:jc w:val="right"/>
        <w:rPr>
          <w:rFonts w:asciiTheme="minorHAnsi" w:hAnsiTheme="minorHAnsi" w:cstheme="minorHAnsi"/>
          <w:sz w:val="24"/>
          <w:szCs w:val="24"/>
          <w:lang w:val="pl-PL"/>
        </w:rPr>
      </w:pPr>
    </w:p>
    <w:p w14:paraId="66C834CC" w14:textId="77777777" w:rsidR="00565849" w:rsidRPr="00494BDD" w:rsidRDefault="0077431D">
      <w:pPr>
        <w:pStyle w:val="Nagwek1"/>
        <w:spacing w:before="94"/>
        <w:ind w:left="4"/>
        <w:rPr>
          <w:rFonts w:asciiTheme="minorHAnsi" w:hAnsiTheme="minorHAnsi" w:cstheme="minorHAnsi"/>
          <w:sz w:val="24"/>
          <w:szCs w:val="24"/>
          <w:lang w:val="pl-PL"/>
        </w:rPr>
      </w:pPr>
      <w:r w:rsidRPr="00494BDD">
        <w:rPr>
          <w:rFonts w:asciiTheme="minorHAnsi" w:hAnsiTheme="minorHAnsi" w:cstheme="minorHAnsi"/>
          <w:sz w:val="24"/>
          <w:szCs w:val="24"/>
          <w:lang w:val="pl-PL"/>
        </w:rPr>
        <w:t>UMOWA NR ……………</w:t>
      </w:r>
    </w:p>
    <w:p w14:paraId="299E580B" w14:textId="77777777" w:rsidR="00565849" w:rsidRPr="00494BDD" w:rsidRDefault="00565849">
      <w:pPr>
        <w:pStyle w:val="Tekstpodstawowy"/>
        <w:spacing w:before="5"/>
        <w:ind w:left="0"/>
        <w:rPr>
          <w:rFonts w:asciiTheme="minorHAnsi" w:hAnsiTheme="minorHAnsi" w:cstheme="minorHAnsi"/>
          <w:b/>
          <w:sz w:val="24"/>
          <w:szCs w:val="24"/>
          <w:lang w:val="pl-PL"/>
        </w:rPr>
      </w:pPr>
    </w:p>
    <w:p w14:paraId="053D394D" w14:textId="77777777"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Gminą Mirów z siedzibą w Mirów Stary 27, 26-503 Mirów Stary, reprezentowaną przez Wójta Gminy Mirów – Artur </w:t>
      </w:r>
      <w:proofErr w:type="spellStart"/>
      <w:r w:rsidRPr="00494BDD">
        <w:rPr>
          <w:rFonts w:asciiTheme="minorHAnsi" w:hAnsiTheme="minorHAnsi" w:cstheme="minorHAnsi"/>
          <w:sz w:val="24"/>
          <w:szCs w:val="24"/>
          <w:lang w:val="pl-PL"/>
        </w:rPr>
        <w:t>Siwiorek</w:t>
      </w:r>
      <w:proofErr w:type="spellEnd"/>
      <w:r w:rsidRPr="00494BDD">
        <w:rPr>
          <w:rFonts w:asciiTheme="minorHAnsi" w:hAnsiTheme="minorHAnsi" w:cstheme="minorHAnsi"/>
          <w:sz w:val="24"/>
          <w:szCs w:val="24"/>
          <w:lang w:val="pl-PL"/>
        </w:rPr>
        <w:t xml:space="preserve">, </w:t>
      </w:r>
    </w:p>
    <w:p w14:paraId="6B2E5D4A" w14:textId="635D68F4"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posiadająca NIP: 799 195 89 71; REGON: 670223847 zwaną dalej „</w:t>
      </w:r>
      <w:r w:rsidRPr="00494BDD">
        <w:rPr>
          <w:rFonts w:asciiTheme="minorHAnsi" w:hAnsiTheme="minorHAnsi" w:cstheme="minorHAnsi"/>
          <w:b/>
          <w:sz w:val="24"/>
          <w:szCs w:val="24"/>
          <w:lang w:val="pl-PL"/>
        </w:rPr>
        <w:t>Zamawiającym</w:t>
      </w:r>
      <w:r w:rsidRPr="00494BDD">
        <w:rPr>
          <w:rFonts w:asciiTheme="minorHAnsi" w:hAnsiTheme="minorHAnsi" w:cstheme="minorHAnsi"/>
          <w:sz w:val="24"/>
          <w:szCs w:val="24"/>
          <w:lang w:val="pl-PL"/>
        </w:rPr>
        <w:t xml:space="preserve">”, </w:t>
      </w:r>
    </w:p>
    <w:p w14:paraId="02357940" w14:textId="515A8994" w:rsidR="00565849"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a</w:t>
      </w:r>
    </w:p>
    <w:p w14:paraId="3CF0A6DE" w14:textId="5548C15A" w:rsidR="00565849" w:rsidRPr="00494BDD" w:rsidRDefault="0077431D" w:rsidP="002D0562">
      <w:pPr>
        <w:pStyle w:val="Tekstpodstawowy"/>
        <w:spacing w:line="276" w:lineRule="auto"/>
        <w:ind w:left="116"/>
        <w:rPr>
          <w:rFonts w:asciiTheme="minorHAnsi" w:hAnsiTheme="minorHAnsi" w:cstheme="minorHAnsi"/>
          <w:b/>
          <w:sz w:val="24"/>
          <w:szCs w:val="24"/>
          <w:lang w:val="pl-PL"/>
        </w:rPr>
      </w:pPr>
      <w:r w:rsidRPr="00494BDD">
        <w:rPr>
          <w:rFonts w:asciiTheme="minorHAnsi" w:hAnsiTheme="minorHAnsi" w:cstheme="minorHAnsi"/>
          <w:sz w:val="24"/>
          <w:szCs w:val="24"/>
          <w:lang w:val="pl-PL"/>
        </w:rPr>
        <w:t xml:space="preserve">firmą </w:t>
      </w:r>
      <w:r w:rsidRPr="00494BDD">
        <w:rPr>
          <w:rFonts w:asciiTheme="minorHAnsi" w:hAnsiTheme="minorHAnsi" w:cstheme="minorHAnsi"/>
          <w:b/>
          <w:sz w:val="24"/>
          <w:szCs w:val="24"/>
          <w:lang w:val="pl-PL"/>
        </w:rPr>
        <w:t>……………………….</w:t>
      </w:r>
      <w:r w:rsidRPr="00494BDD">
        <w:rPr>
          <w:rFonts w:asciiTheme="minorHAnsi" w:hAnsiTheme="minorHAnsi" w:cstheme="minorHAnsi"/>
          <w:sz w:val="24"/>
          <w:szCs w:val="24"/>
          <w:lang w:val="pl-PL"/>
        </w:rPr>
        <w:t>, adres: …………………………., wpisaną do Krajowego Rejestru Sądowego pod numerem …………………., NIP …………………, REGON …………………… reprezentowaną przez:</w:t>
      </w:r>
      <w:r w:rsidR="002D0562"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 xml:space="preserve">……………………………. – ……………………. zwaną w dalszej treści umowy </w:t>
      </w:r>
      <w:r w:rsidRPr="00494BDD">
        <w:rPr>
          <w:rFonts w:asciiTheme="minorHAnsi" w:hAnsiTheme="minorHAnsi" w:cstheme="minorHAnsi"/>
          <w:b/>
          <w:sz w:val="24"/>
          <w:szCs w:val="24"/>
          <w:lang w:val="pl-PL"/>
        </w:rPr>
        <w:t>„Wykonawcą”</w:t>
      </w:r>
    </w:p>
    <w:p w14:paraId="773E6EA8" w14:textId="77777777" w:rsidR="00565849" w:rsidRPr="00494BDD" w:rsidRDefault="00565849">
      <w:pPr>
        <w:pStyle w:val="Tekstpodstawowy"/>
        <w:spacing w:before="5"/>
        <w:ind w:left="0"/>
        <w:rPr>
          <w:rFonts w:asciiTheme="minorHAnsi" w:hAnsiTheme="minorHAnsi" w:cstheme="minorHAnsi"/>
          <w:b/>
          <w:sz w:val="24"/>
          <w:szCs w:val="24"/>
          <w:lang w:val="pl-PL"/>
        </w:rPr>
      </w:pPr>
    </w:p>
    <w:p w14:paraId="31282555" w14:textId="138125A0" w:rsidR="00565849" w:rsidRPr="00494BDD" w:rsidRDefault="0077431D">
      <w:pPr>
        <w:pStyle w:val="Tekstpodstawowy"/>
        <w:spacing w:line="276" w:lineRule="auto"/>
        <w:ind w:left="116" w:right="113"/>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po przeprowadzeniu postępowania, </w:t>
      </w:r>
      <w:r w:rsidR="00B10E0F" w:rsidRPr="00494BDD">
        <w:rPr>
          <w:rFonts w:asciiTheme="minorHAnsi" w:hAnsiTheme="minorHAnsi" w:cstheme="minorHAnsi"/>
          <w:sz w:val="24"/>
          <w:szCs w:val="24"/>
          <w:lang w:val="pl-PL"/>
        </w:rPr>
        <w:t>o</w:t>
      </w:r>
      <w:r w:rsidRPr="00494BDD">
        <w:rPr>
          <w:rFonts w:asciiTheme="minorHAnsi" w:hAnsiTheme="minorHAnsi" w:cstheme="minorHAnsi"/>
          <w:sz w:val="24"/>
          <w:szCs w:val="24"/>
          <w:lang w:val="pl-PL"/>
        </w:rPr>
        <w:t xml:space="preserve">  udzielania  zamówie</w:t>
      </w:r>
      <w:r w:rsidR="00B10E0F" w:rsidRPr="00494BDD">
        <w:rPr>
          <w:rFonts w:asciiTheme="minorHAnsi" w:hAnsiTheme="minorHAnsi" w:cstheme="minorHAnsi"/>
          <w:sz w:val="24"/>
          <w:szCs w:val="24"/>
          <w:lang w:val="pl-PL"/>
        </w:rPr>
        <w:t>nia</w:t>
      </w:r>
      <w:r w:rsidRPr="00494BDD">
        <w:rPr>
          <w:rFonts w:asciiTheme="minorHAnsi" w:hAnsiTheme="minorHAnsi" w:cstheme="minorHAnsi"/>
          <w:sz w:val="24"/>
          <w:szCs w:val="24"/>
          <w:lang w:val="pl-PL"/>
        </w:rPr>
        <w:t xml:space="preserve">  publiczn</w:t>
      </w:r>
      <w:r w:rsidR="00B10E0F" w:rsidRPr="00494BDD">
        <w:rPr>
          <w:rFonts w:asciiTheme="minorHAnsi" w:hAnsiTheme="minorHAnsi" w:cstheme="minorHAnsi"/>
          <w:sz w:val="24"/>
          <w:szCs w:val="24"/>
          <w:lang w:val="pl-PL"/>
        </w:rPr>
        <w:t>ego</w:t>
      </w:r>
      <w:r w:rsidRPr="00494BDD">
        <w:rPr>
          <w:rFonts w:asciiTheme="minorHAnsi" w:hAnsiTheme="minorHAnsi" w:cstheme="minorHAnsi"/>
          <w:sz w:val="24"/>
          <w:szCs w:val="24"/>
          <w:lang w:val="pl-PL"/>
        </w:rPr>
        <w:t xml:space="preserve"> 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wartości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poniżej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kwoty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wskazanej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art.</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ust.</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pkt.</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1"/>
          <w:sz w:val="24"/>
          <w:szCs w:val="24"/>
          <w:lang w:val="pl-PL"/>
        </w:rPr>
        <w:t xml:space="preserve"> </w:t>
      </w:r>
      <w:r w:rsidRPr="00494BDD">
        <w:rPr>
          <w:rFonts w:asciiTheme="minorHAnsi" w:hAnsiTheme="minorHAnsi" w:cstheme="minorHAnsi"/>
          <w:sz w:val="24"/>
          <w:szCs w:val="24"/>
          <w:lang w:val="pl-PL"/>
        </w:rPr>
        <w:t>ustawy</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Prawo</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Zamówień</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Publicznych, zawarto umowę o następującej</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treści:</w:t>
      </w:r>
    </w:p>
    <w:p w14:paraId="6C2D02EC" w14:textId="72556ABF" w:rsidR="00565849" w:rsidRPr="00494BDD" w:rsidRDefault="00565849">
      <w:pPr>
        <w:pStyle w:val="Tekstpodstawowy"/>
        <w:spacing w:before="5"/>
        <w:ind w:left="0"/>
        <w:rPr>
          <w:rFonts w:asciiTheme="minorHAnsi" w:hAnsiTheme="minorHAnsi" w:cstheme="minorHAnsi"/>
          <w:sz w:val="24"/>
          <w:szCs w:val="24"/>
          <w:lang w:val="pl-PL"/>
        </w:rPr>
      </w:pPr>
    </w:p>
    <w:p w14:paraId="51DF7AED" w14:textId="0077C5D1" w:rsidR="00453735" w:rsidRPr="00494BDD" w:rsidRDefault="00453735" w:rsidP="00DA0A83">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 1 </w:t>
      </w:r>
      <w:r w:rsidR="00EF6DEF">
        <w:rPr>
          <w:rFonts w:asciiTheme="minorHAnsi" w:hAnsiTheme="minorHAnsi" w:cstheme="minorHAnsi"/>
          <w:sz w:val="24"/>
          <w:szCs w:val="24"/>
          <w:lang w:val="pl-PL"/>
        </w:rPr>
        <w:br/>
      </w:r>
      <w:r w:rsidRPr="00494BDD">
        <w:rPr>
          <w:rFonts w:asciiTheme="minorHAnsi" w:hAnsiTheme="minorHAnsi" w:cstheme="minorHAnsi"/>
          <w:sz w:val="24"/>
          <w:szCs w:val="24"/>
          <w:lang w:val="pl-PL"/>
        </w:rPr>
        <w:t>Przedmiot umowy</w:t>
      </w:r>
    </w:p>
    <w:p w14:paraId="057BA8AC" w14:textId="77777777" w:rsidR="00453735" w:rsidRPr="00494BDD" w:rsidRDefault="00453735" w:rsidP="00453735">
      <w:pPr>
        <w:pStyle w:val="Tekstpodstawowy"/>
        <w:spacing w:before="11"/>
        <w:ind w:left="0"/>
        <w:rPr>
          <w:rFonts w:asciiTheme="minorHAnsi" w:hAnsiTheme="minorHAnsi" w:cstheme="minorHAnsi"/>
          <w:b/>
          <w:sz w:val="24"/>
          <w:szCs w:val="24"/>
          <w:lang w:val="pl-PL"/>
        </w:rPr>
      </w:pPr>
    </w:p>
    <w:p w14:paraId="74028867" w14:textId="77777777" w:rsidR="00453735" w:rsidRPr="00494BDD" w:rsidRDefault="00453735" w:rsidP="00453735">
      <w:pPr>
        <w:pStyle w:val="Akapitzlist"/>
        <w:numPr>
          <w:ilvl w:val="0"/>
          <w:numId w:val="20"/>
        </w:numPr>
        <w:tabs>
          <w:tab w:val="left" w:pos="683"/>
        </w:tabs>
        <w:spacing w:line="279" w:lineRule="exact"/>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Przedmiotem umowy</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jest:</w:t>
      </w:r>
    </w:p>
    <w:p w14:paraId="2037C0EB" w14:textId="66A75945"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przeprowadzenie diagnozy na potrzeby opracowania Gminnego Programu Rewitalizacji dla gminy </w:t>
      </w:r>
      <w:r w:rsidR="002D0562" w:rsidRPr="00494BDD">
        <w:rPr>
          <w:rFonts w:asciiTheme="minorHAnsi" w:hAnsiTheme="minorHAnsi" w:cstheme="minorHAnsi"/>
          <w:color w:val="000009"/>
          <w:sz w:val="24"/>
          <w:szCs w:val="24"/>
          <w:lang w:val="pl-PL"/>
        </w:rPr>
        <w:t>Mirów</w:t>
      </w:r>
      <w:r w:rsidRPr="00494BDD">
        <w:rPr>
          <w:rFonts w:asciiTheme="minorHAnsi" w:hAnsiTheme="minorHAnsi" w:cstheme="minorHAnsi"/>
          <w:color w:val="000009"/>
          <w:sz w:val="24"/>
          <w:szCs w:val="24"/>
          <w:lang w:val="pl-PL"/>
        </w:rPr>
        <w:t xml:space="preserve"> na lata 2024</w:t>
      </w:r>
      <w:r w:rsidR="002D0562" w:rsidRPr="00494BD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2030 </w:t>
      </w:r>
      <w:r w:rsidRPr="00494BDD">
        <w:rPr>
          <w:rFonts w:asciiTheme="minorHAnsi" w:hAnsiTheme="minorHAnsi" w:cstheme="minorHAnsi"/>
          <w:sz w:val="24"/>
          <w:szCs w:val="24"/>
          <w:lang w:val="pl-PL"/>
        </w:rPr>
        <w:t xml:space="preserve">(zwanego dalej GPR </w:t>
      </w:r>
      <w:r w:rsidR="002D0562" w:rsidRPr="00494BDD">
        <w:rPr>
          <w:rFonts w:asciiTheme="minorHAnsi" w:hAnsiTheme="minorHAnsi" w:cstheme="minorHAnsi"/>
          <w:color w:val="000009"/>
          <w:sz w:val="24"/>
          <w:szCs w:val="24"/>
          <w:lang w:val="pl-PL"/>
        </w:rPr>
        <w:t>2024÷2030</w:t>
      </w:r>
      <w:r w:rsidRPr="00494BDD">
        <w:rPr>
          <w:rFonts w:asciiTheme="minorHAnsi" w:hAnsiTheme="minorHAnsi" w:cstheme="minorHAnsi"/>
          <w:sz w:val="24"/>
          <w:szCs w:val="24"/>
          <w:lang w:val="pl-PL"/>
        </w:rPr>
        <w:t xml:space="preserve">) </w:t>
      </w:r>
      <w:r w:rsidRPr="00494BDD">
        <w:rPr>
          <w:rFonts w:asciiTheme="minorHAnsi" w:hAnsiTheme="minorHAnsi" w:cstheme="minorHAnsi"/>
          <w:color w:val="000009"/>
          <w:sz w:val="24"/>
          <w:szCs w:val="24"/>
          <w:lang w:val="pl-PL"/>
        </w:rPr>
        <w:t>wskazującej zasięg terytorialny obszaru zdegradowanego oraz obszaru</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rewitalizacji</w:t>
      </w:r>
      <w:r w:rsidRPr="00494BDD">
        <w:rPr>
          <w:rFonts w:asciiTheme="minorHAnsi" w:hAnsiTheme="minorHAnsi" w:cstheme="minorHAnsi"/>
          <w:sz w:val="24"/>
          <w:szCs w:val="24"/>
          <w:lang w:val="pl-PL"/>
        </w:rPr>
        <w:t>;</w:t>
      </w:r>
    </w:p>
    <w:p w14:paraId="15F0C79F" w14:textId="46315045" w:rsidR="00453735" w:rsidRPr="00494BDD" w:rsidRDefault="00453735" w:rsidP="00453735">
      <w:pPr>
        <w:pStyle w:val="Akapitzlist"/>
        <w:numPr>
          <w:ilvl w:val="1"/>
          <w:numId w:val="20"/>
        </w:numPr>
        <w:tabs>
          <w:tab w:val="left" w:pos="1110"/>
        </w:tabs>
        <w:spacing w:before="3"/>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opracowanie  </w:t>
      </w:r>
      <w:r w:rsidR="002D0562" w:rsidRPr="00494BDD">
        <w:rPr>
          <w:rFonts w:asciiTheme="minorHAnsi" w:hAnsiTheme="minorHAnsi" w:cstheme="minorHAnsi"/>
          <w:color w:val="000009"/>
          <w:sz w:val="24"/>
          <w:szCs w:val="24"/>
          <w:lang w:val="pl-PL"/>
        </w:rPr>
        <w:t>GPR 2024÷2030</w:t>
      </w:r>
      <w:r w:rsidRPr="00494BDD">
        <w:rPr>
          <w:rFonts w:asciiTheme="minorHAnsi" w:hAnsiTheme="minorHAnsi" w:cstheme="minorHAnsi"/>
          <w:sz w:val="24"/>
          <w:szCs w:val="24"/>
          <w:lang w:val="pl-PL"/>
        </w:rPr>
        <w:t>,   zgodnie   z   ustawą   o   rewitalizacji   z   dnia  9 października 2015</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r.,</w:t>
      </w:r>
    </w:p>
    <w:p w14:paraId="5126E6D8" w14:textId="456A4532" w:rsidR="00453735" w:rsidRPr="00494BDD" w:rsidRDefault="00453735" w:rsidP="00453735">
      <w:pPr>
        <w:pStyle w:val="Akapitzlist"/>
        <w:numPr>
          <w:ilvl w:val="1"/>
          <w:numId w:val="20"/>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imieniu</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Zamawiającego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procesu</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społecznych,</w:t>
      </w:r>
    </w:p>
    <w:p w14:paraId="5C72BC44" w14:textId="77777777" w:rsidR="00453735" w:rsidRPr="00494BDD" w:rsidRDefault="00453735" w:rsidP="00453735">
      <w:pPr>
        <w:pStyle w:val="Akapitzlist"/>
        <w:numPr>
          <w:ilvl w:val="1"/>
          <w:numId w:val="20"/>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asystowanie Zamawiającemu w przeprowadzeniu procesu opiniowania projektu dokumentu, o którym mowa w lit a 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b,</w:t>
      </w:r>
    </w:p>
    <w:p w14:paraId="38AD67B4" w14:textId="77777777" w:rsidR="00453735" w:rsidRPr="00494BDD" w:rsidRDefault="00453735" w:rsidP="00453735">
      <w:pPr>
        <w:pStyle w:val="Akapitzlist"/>
        <w:numPr>
          <w:ilvl w:val="1"/>
          <w:numId w:val="20"/>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asystowanie Zamawiającemu w procesie przeprowadzenia strategicznej oceny oddziaływania  na  środowisko  (o  ile  będzie  to  zasadne),  zgodnie z obowiązującymi w tym zakresie</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przepisami,</w:t>
      </w:r>
    </w:p>
    <w:p w14:paraId="6F70268D" w14:textId="1FAB63A6" w:rsidR="00453735" w:rsidRPr="00494BDD" w:rsidRDefault="00453735" w:rsidP="00453735">
      <w:pPr>
        <w:pStyle w:val="Akapitzlist"/>
        <w:numPr>
          <w:ilvl w:val="1"/>
          <w:numId w:val="20"/>
        </w:numPr>
        <w:tabs>
          <w:tab w:val="left" w:pos="1110"/>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asystowanie Zamawiającemu w przeprowadzeniu procesu weryfikacji przez Urząd Marszałkowski </w:t>
      </w:r>
      <w:r w:rsidR="00DA0A83" w:rsidRPr="00494BDD">
        <w:rPr>
          <w:rFonts w:asciiTheme="minorHAnsi" w:hAnsiTheme="minorHAnsi" w:cstheme="minorHAnsi"/>
          <w:sz w:val="24"/>
          <w:szCs w:val="24"/>
          <w:lang w:val="pl-PL"/>
        </w:rPr>
        <w:t xml:space="preserve">Województwa </w:t>
      </w:r>
      <w:r w:rsidR="00494BDD">
        <w:rPr>
          <w:rFonts w:asciiTheme="minorHAnsi" w:hAnsiTheme="minorHAnsi" w:cstheme="minorHAnsi"/>
          <w:sz w:val="24"/>
          <w:szCs w:val="24"/>
          <w:lang w:val="pl-PL"/>
        </w:rPr>
        <w:t>Mazowieckiego</w:t>
      </w:r>
      <w:r w:rsidRPr="00494BDD">
        <w:rPr>
          <w:rFonts w:asciiTheme="minorHAnsi" w:hAnsiTheme="minorHAnsi" w:cstheme="minorHAnsi"/>
          <w:sz w:val="24"/>
          <w:szCs w:val="24"/>
          <w:lang w:val="pl-PL"/>
        </w:rPr>
        <w:t xml:space="preserve"> dokumentu, o którym mowa w lit</w:t>
      </w:r>
      <w:r w:rsidRPr="00494BDD">
        <w:rPr>
          <w:rFonts w:asciiTheme="minorHAnsi" w:hAnsiTheme="minorHAnsi" w:cstheme="minorHAnsi"/>
          <w:spacing w:val="-24"/>
          <w:sz w:val="24"/>
          <w:szCs w:val="24"/>
          <w:lang w:val="pl-PL"/>
        </w:rPr>
        <w:t xml:space="preserve"> </w:t>
      </w:r>
      <w:r w:rsidRPr="00494BDD">
        <w:rPr>
          <w:rFonts w:asciiTheme="minorHAnsi" w:hAnsiTheme="minorHAnsi" w:cstheme="minorHAnsi"/>
          <w:sz w:val="24"/>
          <w:szCs w:val="24"/>
          <w:lang w:val="pl-PL"/>
        </w:rPr>
        <w:t>b.</w:t>
      </w:r>
    </w:p>
    <w:p w14:paraId="3C83D7F9" w14:textId="77777777" w:rsidR="00453735" w:rsidRPr="00494BDD" w:rsidRDefault="00453735" w:rsidP="00453735">
      <w:pPr>
        <w:pStyle w:val="Akapitzlist"/>
        <w:numPr>
          <w:ilvl w:val="0"/>
          <w:numId w:val="20"/>
        </w:numPr>
        <w:tabs>
          <w:tab w:val="left" w:pos="683"/>
        </w:tabs>
        <w:spacing w:line="279" w:lineRule="exact"/>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Przedmiot umowy będzie realizowany w trzech</w:t>
      </w:r>
      <w:r w:rsidRPr="00494BDD">
        <w:rPr>
          <w:rFonts w:asciiTheme="minorHAnsi" w:hAnsiTheme="minorHAnsi" w:cstheme="minorHAnsi"/>
          <w:spacing w:val="-25"/>
          <w:sz w:val="24"/>
          <w:szCs w:val="24"/>
          <w:lang w:val="pl-PL"/>
        </w:rPr>
        <w:t xml:space="preserve"> </w:t>
      </w:r>
      <w:r w:rsidRPr="00494BDD">
        <w:rPr>
          <w:rFonts w:asciiTheme="minorHAnsi" w:hAnsiTheme="minorHAnsi" w:cstheme="minorHAnsi"/>
          <w:sz w:val="24"/>
          <w:szCs w:val="24"/>
          <w:lang w:val="pl-PL"/>
        </w:rPr>
        <w:t>etapach:</w:t>
      </w:r>
    </w:p>
    <w:p w14:paraId="5EE3D50B" w14:textId="0A72362C" w:rsidR="00453735" w:rsidRPr="00494BDD" w:rsidRDefault="00453735" w:rsidP="00DA0A83">
      <w:pPr>
        <w:pStyle w:val="Akapitzlist"/>
        <w:numPr>
          <w:ilvl w:val="1"/>
          <w:numId w:val="20"/>
        </w:numPr>
        <w:tabs>
          <w:tab w:val="left" w:pos="1110"/>
        </w:tabs>
        <w:spacing w:before="73" w:line="276" w:lineRule="exact"/>
        <w:ind w:left="993" w:right="109"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ETAP I - </w:t>
      </w:r>
      <w:r w:rsidRPr="00494BDD">
        <w:rPr>
          <w:rFonts w:asciiTheme="minorHAnsi" w:hAnsiTheme="minorHAnsi" w:cstheme="minorHAnsi"/>
          <w:color w:val="000009"/>
          <w:sz w:val="24"/>
          <w:szCs w:val="24"/>
          <w:lang w:val="pl-PL"/>
        </w:rPr>
        <w:t xml:space="preserve">przeprowadzenie diagnozy na potrzeby opracowania  </w:t>
      </w:r>
      <w:r w:rsidRPr="00494BDD">
        <w:rPr>
          <w:rFonts w:asciiTheme="minorHAnsi" w:hAnsiTheme="minorHAnsi" w:cstheme="minorHAnsi"/>
          <w:sz w:val="24"/>
          <w:szCs w:val="24"/>
          <w:lang w:val="pl-PL"/>
        </w:rPr>
        <w:t>GPR (wraz  z przeprowadzeniem konsultacji) - zakończony przekazaniem zamawiającemu  projektu  uchwały  dot.  obszaru  zdegradowanego,</w:t>
      </w:r>
      <w:r w:rsidR="00DA0A83"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któr</w:t>
      </w:r>
      <w:r w:rsidR="00DA0A83" w:rsidRPr="00494BDD">
        <w:rPr>
          <w:rFonts w:asciiTheme="minorHAnsi" w:hAnsiTheme="minorHAnsi" w:cstheme="minorHAnsi"/>
          <w:sz w:val="24"/>
          <w:szCs w:val="24"/>
          <w:lang w:val="pl-PL"/>
        </w:rPr>
        <w:t xml:space="preserve">y </w:t>
      </w:r>
      <w:r w:rsidRPr="00494BDD">
        <w:rPr>
          <w:rFonts w:asciiTheme="minorHAnsi" w:hAnsiTheme="minorHAnsi" w:cstheme="minorHAnsi"/>
          <w:sz w:val="24"/>
          <w:szCs w:val="24"/>
          <w:lang w:val="pl-PL"/>
        </w:rPr>
        <w:t xml:space="preserve">zostanie złożony do Rady </w:t>
      </w:r>
      <w:r w:rsidR="00494BDD">
        <w:rPr>
          <w:rFonts w:asciiTheme="minorHAnsi" w:hAnsiTheme="minorHAnsi" w:cstheme="minorHAnsi"/>
          <w:sz w:val="24"/>
          <w:szCs w:val="24"/>
          <w:lang w:val="pl-PL"/>
        </w:rPr>
        <w:t>Gminy Mirów</w:t>
      </w:r>
      <w:r w:rsidRPr="00494BDD">
        <w:rPr>
          <w:rFonts w:asciiTheme="minorHAnsi" w:hAnsiTheme="minorHAnsi" w:cstheme="minorHAnsi"/>
          <w:sz w:val="24"/>
          <w:szCs w:val="24"/>
          <w:lang w:val="pl-PL"/>
        </w:rPr>
        <w:t xml:space="preserve"> i przedstawieniem założeń diagnozy na komisjach i sesji Rady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6570EF98" w14:textId="7FA0BCB3"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ETAP II - przygotowanie projektu GPR - zakończony przekazaniem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oraz niezbędnych materiałów na potrzeby procesu opiniowania GPR,</w:t>
      </w:r>
    </w:p>
    <w:p w14:paraId="38A489F0" w14:textId="1DE1C0CB"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t>ETAP</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III</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przeprowadzenie</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zakończonych</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przekazaniem</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 xml:space="preserve">projektu uchwały dot. przyjęcia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i projektu GPR, który zostanie złożony do Rady</w:t>
      </w:r>
      <w:r w:rsidR="00DA0A83" w:rsidRPr="00494BDD">
        <w:rPr>
          <w:rFonts w:asciiTheme="minorHAnsi" w:hAnsiTheme="minorHAnsi" w:cstheme="minorHAnsi"/>
          <w:sz w:val="24"/>
          <w:szCs w:val="24"/>
          <w:lang w:val="pl-PL"/>
        </w:rPr>
        <w:t xml:space="preserve">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 xml:space="preserve"> i przedstawienie założeń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na komisjach i sesji Rady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1B4C8F5C" w14:textId="77777777" w:rsidR="00453735" w:rsidRPr="00494BDD" w:rsidRDefault="00453735" w:rsidP="00453735">
      <w:pPr>
        <w:pStyle w:val="Tekstpodstawowy"/>
        <w:spacing w:before="11"/>
        <w:ind w:left="0"/>
        <w:rPr>
          <w:rFonts w:asciiTheme="minorHAnsi" w:hAnsiTheme="minorHAnsi" w:cstheme="minorHAnsi"/>
          <w:sz w:val="24"/>
          <w:szCs w:val="24"/>
          <w:lang w:val="pl-PL"/>
        </w:rPr>
      </w:pPr>
    </w:p>
    <w:p w14:paraId="632487B9" w14:textId="0DEC992D"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 xml:space="preserve">§ 2 </w:t>
      </w:r>
      <w:r w:rsidR="00EF6DEF">
        <w:rPr>
          <w:rFonts w:asciiTheme="minorHAnsi" w:hAnsiTheme="minorHAnsi" w:cstheme="minorHAnsi"/>
          <w:sz w:val="24"/>
          <w:szCs w:val="24"/>
          <w:lang w:val="pl-PL"/>
        </w:rPr>
        <w:br/>
      </w:r>
      <w:r w:rsidRPr="00494BDD">
        <w:rPr>
          <w:rFonts w:asciiTheme="minorHAnsi" w:hAnsiTheme="minorHAnsi" w:cstheme="minorHAnsi"/>
          <w:sz w:val="24"/>
          <w:szCs w:val="24"/>
          <w:lang w:val="pl-PL"/>
        </w:rPr>
        <w:t>Zakres prac objętych umową</w:t>
      </w:r>
    </w:p>
    <w:p w14:paraId="0B77B31B" w14:textId="6529CA2B" w:rsidR="00453735" w:rsidRPr="00494BDD" w:rsidRDefault="00453735" w:rsidP="00453735">
      <w:pPr>
        <w:pStyle w:val="Akapitzlist"/>
        <w:numPr>
          <w:ilvl w:val="0"/>
          <w:numId w:val="19"/>
        </w:numPr>
        <w:tabs>
          <w:tab w:val="left" w:pos="683"/>
        </w:tabs>
        <w:spacing w:before="182"/>
        <w:ind w:right="114"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ramach  realizacji  przedmiotu  umowy  Wykonawca  zobowiązany  będzie  w szczególności do opracowania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oparciu o strukturę rozdziałów oraz obligatoryjnych załączników do GPR, zgodnie z art. 15 ust. 1 ustawy o rewitalizacji, w</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tym:</w:t>
      </w:r>
    </w:p>
    <w:p w14:paraId="0A1EBFB2" w14:textId="77777777" w:rsidR="00453735" w:rsidRPr="00494BDD" w:rsidRDefault="00453735" w:rsidP="00453735">
      <w:pPr>
        <w:pStyle w:val="Akapitzlist"/>
        <w:numPr>
          <w:ilvl w:val="1"/>
          <w:numId w:val="19"/>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przeprowadzi szczegółową diagnozę czynników i zjawisk kryzysowych oraz skalę, charakter potrzeb rewitalizacyjnych, zasięgi przestrzenne obszaru/obszarów rewitalizacji oraz diagnozę lokalnych potencjałów występujących na terenie tego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obszaru;</w:t>
      </w:r>
    </w:p>
    <w:p w14:paraId="58ACBB92" w14:textId="4EA41D7A" w:rsidR="00453735" w:rsidRPr="00494BDD" w:rsidRDefault="00453735" w:rsidP="00453735">
      <w:pPr>
        <w:pStyle w:val="Akapitzlist"/>
        <w:numPr>
          <w:ilvl w:val="1"/>
          <w:numId w:val="19"/>
        </w:numPr>
        <w:tabs>
          <w:tab w:val="left" w:pos="1110"/>
        </w:tabs>
        <w:ind w:right="119"/>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dokona opisu powiązań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z dokumentami strategicznymi gminy, takimi jak np. strategia rozwoju, studium uwarunkowań i kierunków zagospodarowania przestrzennego czy strategia rozwiązywania problemów społecznych;</w:t>
      </w:r>
    </w:p>
    <w:p w14:paraId="75A4BACF" w14:textId="77777777" w:rsidR="00453735" w:rsidRPr="00494BDD" w:rsidRDefault="00453735" w:rsidP="00453735">
      <w:pPr>
        <w:pStyle w:val="Akapitzlist"/>
        <w:numPr>
          <w:ilvl w:val="1"/>
          <w:numId w:val="19"/>
        </w:numPr>
        <w:tabs>
          <w:tab w:val="left" w:pos="1109"/>
          <w:tab w:val="left" w:pos="1110"/>
        </w:tabs>
        <w:rPr>
          <w:rFonts w:asciiTheme="minorHAnsi" w:hAnsiTheme="minorHAnsi" w:cstheme="minorHAnsi"/>
          <w:sz w:val="24"/>
          <w:szCs w:val="24"/>
          <w:lang w:val="pl-PL"/>
        </w:rPr>
      </w:pPr>
      <w:r w:rsidRPr="00494BDD">
        <w:rPr>
          <w:rFonts w:asciiTheme="minorHAnsi" w:hAnsiTheme="minorHAnsi" w:cstheme="minorHAnsi"/>
          <w:sz w:val="24"/>
          <w:szCs w:val="24"/>
          <w:lang w:val="pl-PL"/>
        </w:rPr>
        <w:t>dokona opisu wizji stanu obszaru po przeprowadzeniu</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rewitalizacji;</w:t>
      </w:r>
    </w:p>
    <w:p w14:paraId="4B9F912F" w14:textId="77777777" w:rsidR="00453735" w:rsidRPr="00494BDD" w:rsidRDefault="00453735" w:rsidP="00453735">
      <w:pPr>
        <w:pStyle w:val="Akapitzlist"/>
        <w:numPr>
          <w:ilvl w:val="1"/>
          <w:numId w:val="19"/>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określi cele rewitalizacji oraz odpowiadające im kierunki działań służących eliminacji lub ograniczeniu negatywnych</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zjawisk;</w:t>
      </w:r>
    </w:p>
    <w:p w14:paraId="439186D3" w14:textId="77777777" w:rsidR="00453735" w:rsidRPr="00494BDD" w:rsidRDefault="00453735" w:rsidP="00453735">
      <w:pPr>
        <w:pStyle w:val="Akapitzlist"/>
        <w:numPr>
          <w:ilvl w:val="1"/>
          <w:numId w:val="19"/>
        </w:numPr>
        <w:tabs>
          <w:tab w:val="left" w:pos="1110"/>
        </w:tabs>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dokona    opisu     przedsięwzięć     rewitalizacyjnych,     w     szczególności o charakterze społecznym oraz gospodarczym, środowiskowym, przestrzenno-funkcjonalnym lub</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technicznym;</w:t>
      </w:r>
    </w:p>
    <w:p w14:paraId="40EE22D2" w14:textId="77777777" w:rsidR="00453735" w:rsidRPr="00494BDD" w:rsidRDefault="00453735" w:rsidP="00453735">
      <w:pPr>
        <w:pStyle w:val="Akapitzlist"/>
        <w:numPr>
          <w:ilvl w:val="1"/>
          <w:numId w:val="19"/>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określi mechanizmy integrowania działań oraz przedsięwzięć rewitalizacyjnych;</w:t>
      </w:r>
    </w:p>
    <w:p w14:paraId="0ABAA7C9" w14:textId="1DD7CAE8" w:rsidR="00453735" w:rsidRPr="00494BDD" w:rsidRDefault="00453735" w:rsidP="00453735">
      <w:pPr>
        <w:pStyle w:val="Akapitzlist"/>
        <w:numPr>
          <w:ilvl w:val="1"/>
          <w:numId w:val="19"/>
        </w:numPr>
        <w:tabs>
          <w:tab w:val="left" w:pos="1110"/>
        </w:tabs>
        <w:ind w:right="12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określi szacunkowe ramy finansowe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wraz z szacunkowym wskazaniem środków</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finansowych;</w:t>
      </w:r>
    </w:p>
    <w:p w14:paraId="35C38729" w14:textId="7FBAE9F1" w:rsidR="00453735" w:rsidRPr="00494BDD" w:rsidRDefault="00453735" w:rsidP="00453735">
      <w:pPr>
        <w:pStyle w:val="Akapitzlist"/>
        <w:numPr>
          <w:ilvl w:val="1"/>
          <w:numId w:val="19"/>
        </w:numPr>
        <w:tabs>
          <w:tab w:val="left" w:pos="1110"/>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dokona opisu struktury zarządzania realizacją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ze wskazaniem kosztów tego zarządzania i ramowym harmonogramem realizacji</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Programu;</w:t>
      </w:r>
    </w:p>
    <w:p w14:paraId="29251221" w14:textId="63D34658" w:rsidR="00453735" w:rsidRPr="00494BDD" w:rsidRDefault="00453735" w:rsidP="00453735">
      <w:pPr>
        <w:pStyle w:val="Akapitzlist"/>
        <w:numPr>
          <w:ilvl w:val="1"/>
          <w:numId w:val="19"/>
        </w:numPr>
        <w:tabs>
          <w:tab w:val="left" w:pos="1109"/>
          <w:tab w:val="left" w:pos="1110"/>
        </w:tabs>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określi system monitorowania i oceny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w:t>
      </w:r>
    </w:p>
    <w:p w14:paraId="0E35347D" w14:textId="77777777" w:rsidR="00453735" w:rsidRPr="00494BDD" w:rsidRDefault="00453735" w:rsidP="00453735">
      <w:pPr>
        <w:pStyle w:val="Akapitzlist"/>
        <w:numPr>
          <w:ilvl w:val="1"/>
          <w:numId w:val="19"/>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wskaże, czy na obszarze rewitalizacji ma zostać ustanowiona Specjalna Strefa</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Rewitalizacji;</w:t>
      </w:r>
    </w:p>
    <w:p w14:paraId="2A2B513D" w14:textId="0818578A" w:rsidR="00453735" w:rsidRPr="00494BDD" w:rsidRDefault="00453735" w:rsidP="00453735">
      <w:pPr>
        <w:pStyle w:val="Akapitzlist"/>
        <w:numPr>
          <w:ilvl w:val="1"/>
          <w:numId w:val="19"/>
        </w:numPr>
        <w:tabs>
          <w:tab w:val="left" w:pos="1110"/>
        </w:tabs>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wskaże sposób realizacji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zakresie planowania</w:t>
      </w:r>
      <w:r w:rsidR="007B0720">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 xml:space="preserve">i </w:t>
      </w:r>
      <w:r w:rsidR="007B0720">
        <w:rPr>
          <w:rFonts w:asciiTheme="minorHAnsi" w:hAnsiTheme="minorHAnsi" w:cstheme="minorHAnsi"/>
          <w:sz w:val="24"/>
          <w:szCs w:val="24"/>
          <w:lang w:val="pl-PL"/>
        </w:rPr>
        <w:t> </w:t>
      </w:r>
      <w:r w:rsidRPr="00494BDD">
        <w:rPr>
          <w:rFonts w:asciiTheme="minorHAnsi" w:hAnsiTheme="minorHAnsi" w:cstheme="minorHAnsi"/>
          <w:sz w:val="24"/>
          <w:szCs w:val="24"/>
          <w:lang w:val="pl-PL"/>
        </w:rPr>
        <w:t>zagospodarowania</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przestrzennego;</w:t>
      </w:r>
    </w:p>
    <w:p w14:paraId="5AD862FB" w14:textId="77777777" w:rsidR="00453735" w:rsidRPr="00494BDD" w:rsidRDefault="00453735" w:rsidP="00453735">
      <w:pPr>
        <w:pStyle w:val="Akapitzlist"/>
        <w:numPr>
          <w:ilvl w:val="1"/>
          <w:numId w:val="19"/>
        </w:numPr>
        <w:tabs>
          <w:tab w:val="left" w:pos="1110"/>
        </w:tabs>
        <w:ind w:right="116"/>
        <w:rPr>
          <w:rFonts w:asciiTheme="minorHAnsi" w:hAnsiTheme="minorHAnsi" w:cstheme="minorHAnsi"/>
          <w:sz w:val="24"/>
          <w:szCs w:val="24"/>
          <w:lang w:val="pl-PL"/>
        </w:rPr>
      </w:pPr>
      <w:r w:rsidRPr="00494BDD">
        <w:rPr>
          <w:rFonts w:asciiTheme="minorHAnsi" w:hAnsiTheme="minorHAnsi" w:cstheme="minorHAnsi"/>
          <w:sz w:val="24"/>
          <w:szCs w:val="24"/>
          <w:lang w:val="pl-PL"/>
        </w:rPr>
        <w:t>podejmie wszystkie inne działania mające na celu prawidłowe wykonanie umowy.</w:t>
      </w:r>
    </w:p>
    <w:p w14:paraId="3A5A1E83" w14:textId="77777777" w:rsidR="00453735" w:rsidRPr="00494BDD" w:rsidRDefault="00453735" w:rsidP="00453735">
      <w:pPr>
        <w:pStyle w:val="Akapitzlist"/>
        <w:numPr>
          <w:ilvl w:val="0"/>
          <w:numId w:val="19"/>
        </w:numPr>
        <w:tabs>
          <w:tab w:val="left" w:pos="682"/>
          <w:tab w:val="left" w:pos="683"/>
        </w:tabs>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Wykonawca zobowiązany jest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do:</w:t>
      </w:r>
    </w:p>
    <w:p w14:paraId="2E514D93" w14:textId="29BABA92" w:rsidR="00453735" w:rsidRPr="00494BDD" w:rsidRDefault="00453735" w:rsidP="00453735">
      <w:pPr>
        <w:pStyle w:val="Akapitzlist"/>
        <w:numPr>
          <w:ilvl w:val="1"/>
          <w:numId w:val="19"/>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współpracy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Zamawiającym,</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co</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oznacza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udział</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przedstawiciela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 xml:space="preserve">Wykonawcy w min. spotkaniach </w:t>
      </w:r>
      <w:r w:rsidR="00494BDD" w:rsidRPr="00494BDD">
        <w:rPr>
          <w:rFonts w:asciiTheme="minorHAnsi" w:hAnsiTheme="minorHAnsi" w:cstheme="minorHAnsi"/>
          <w:sz w:val="24"/>
          <w:szCs w:val="24"/>
        </w:rPr>
        <w:t xml:space="preserve">z </w:t>
      </w:r>
      <w:r w:rsidR="00494BDD" w:rsidRPr="00494BDD">
        <w:rPr>
          <w:rFonts w:asciiTheme="minorHAnsi" w:hAnsiTheme="minorHAnsi" w:cstheme="minorHAnsi"/>
          <w:sz w:val="24"/>
          <w:szCs w:val="24"/>
          <w:lang w:val="pl-PL"/>
        </w:rPr>
        <w:t>częstotliwością adekwatną do</w:t>
      </w:r>
      <w:r w:rsidR="00494BDD" w:rsidRPr="00494BDD">
        <w:rPr>
          <w:rFonts w:asciiTheme="minorHAnsi" w:hAnsiTheme="minorHAnsi" w:cstheme="minorHAnsi"/>
          <w:sz w:val="24"/>
          <w:szCs w:val="24"/>
        </w:rPr>
        <w:t xml:space="preserve"> </w:t>
      </w:r>
      <w:r w:rsidR="00494BDD" w:rsidRPr="00494BDD">
        <w:rPr>
          <w:rFonts w:asciiTheme="minorHAnsi" w:hAnsiTheme="minorHAnsi" w:cstheme="minorHAnsi"/>
          <w:sz w:val="24"/>
          <w:szCs w:val="24"/>
          <w:lang w:val="pl-PL"/>
        </w:rPr>
        <w:t>potrzeb</w:t>
      </w:r>
      <w:r w:rsidR="00494BDD">
        <w:rPr>
          <w:rFonts w:asciiTheme="minorHAnsi" w:hAnsiTheme="minorHAnsi" w:cstheme="minorHAnsi"/>
          <w:sz w:val="24"/>
          <w:szCs w:val="24"/>
          <w:lang w:val="pl-PL"/>
        </w:rPr>
        <w:t xml:space="preserve"> </w:t>
      </w:r>
      <w:r w:rsidR="00494BDD"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w siedzibie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Zamawiającego,</w:t>
      </w:r>
    </w:p>
    <w:p w14:paraId="0019CCE9" w14:textId="7B944C93" w:rsidR="00453735" w:rsidRPr="00494BDD" w:rsidRDefault="00453735" w:rsidP="00453735">
      <w:pPr>
        <w:pStyle w:val="Akapitzlist"/>
        <w:numPr>
          <w:ilvl w:val="1"/>
          <w:numId w:val="19"/>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społecznych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formach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wskazanych</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 xml:space="preserve">ustawie o </w:t>
      </w:r>
      <w:r w:rsidR="00494BDD">
        <w:rPr>
          <w:rFonts w:asciiTheme="minorHAnsi" w:hAnsiTheme="minorHAnsi" w:cstheme="minorHAnsi"/>
          <w:sz w:val="24"/>
          <w:szCs w:val="24"/>
          <w:lang w:val="pl-PL"/>
        </w:rPr>
        <w:t> </w:t>
      </w:r>
      <w:r w:rsidRPr="00494BDD">
        <w:rPr>
          <w:rFonts w:asciiTheme="minorHAnsi" w:hAnsiTheme="minorHAnsi" w:cstheme="minorHAnsi"/>
          <w:sz w:val="24"/>
          <w:szCs w:val="24"/>
          <w:lang w:val="pl-PL"/>
        </w:rPr>
        <w:t>rewitalizacji art. 6 ust. 3 pkt 1 i 2), w</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tym:</w:t>
      </w:r>
    </w:p>
    <w:p w14:paraId="26C60CA0" w14:textId="440D5310" w:rsidR="00DA0A83" w:rsidRPr="00494BDD" w:rsidRDefault="00453735" w:rsidP="00DA0A83">
      <w:pPr>
        <w:pStyle w:val="Akapitzlist"/>
        <w:numPr>
          <w:ilvl w:val="2"/>
          <w:numId w:val="19"/>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konsultacje społeczne etapu diagnostycznego: </w:t>
      </w:r>
    </w:p>
    <w:p w14:paraId="5C0476C7" w14:textId="77777777" w:rsidR="00DA0A83" w:rsidRPr="00494BDD" w:rsidRDefault="00453735" w:rsidP="00DA0A83">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przeprowadzenie badania ankietowego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(ankieta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formie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elektronicznej</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papierowej);</w:t>
      </w:r>
      <w:r w:rsidRPr="00494BDD">
        <w:rPr>
          <w:rFonts w:asciiTheme="minorHAnsi" w:hAnsiTheme="minorHAnsi" w:cstheme="minorHAnsi"/>
          <w:spacing w:val="-14"/>
          <w:sz w:val="24"/>
          <w:szCs w:val="24"/>
          <w:lang w:val="pl-PL"/>
        </w:rPr>
        <w:t xml:space="preserve"> </w:t>
      </w:r>
    </w:p>
    <w:p w14:paraId="641507E2" w14:textId="7355958B" w:rsidR="00DA0A83" w:rsidRPr="00494BDD" w:rsidRDefault="00453735" w:rsidP="00DA0A83">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min.</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 xml:space="preserve">spotkań informacyjnych z  mieszkańcami, interesariuszami  </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rewitalizacji;</w:t>
      </w:r>
      <w:r w:rsidR="00DA0A83" w:rsidRPr="00494BDD">
        <w:rPr>
          <w:rFonts w:asciiTheme="minorHAnsi" w:hAnsiTheme="minorHAnsi" w:cstheme="minorHAnsi"/>
          <w:sz w:val="24"/>
          <w:szCs w:val="24"/>
          <w:lang w:val="pl-PL"/>
        </w:rPr>
        <w:t xml:space="preserve"> </w:t>
      </w:r>
    </w:p>
    <w:p w14:paraId="098C3FF5" w14:textId="67AF248C" w:rsidR="00DA0A83" w:rsidRPr="00494BDD" w:rsidRDefault="00453735" w:rsidP="004C57BC">
      <w:pPr>
        <w:pStyle w:val="Akapitzlist"/>
        <w:numPr>
          <w:ilvl w:val="2"/>
          <w:numId w:val="19"/>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konsultacje</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społeczne</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wstępnego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projektu</w:t>
      </w:r>
      <w:r w:rsidRPr="00494BDD">
        <w:rPr>
          <w:rFonts w:asciiTheme="minorHAnsi" w:hAnsiTheme="minorHAnsi" w:cstheme="minorHAnsi"/>
          <w:spacing w:val="-7"/>
          <w:sz w:val="24"/>
          <w:szCs w:val="24"/>
          <w:lang w:val="pl-PL"/>
        </w:rPr>
        <w:t xml:space="preserv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w:t>
      </w:r>
      <w:r w:rsidRPr="00494BDD">
        <w:rPr>
          <w:rFonts w:asciiTheme="minorHAnsi" w:hAnsiTheme="minorHAnsi" w:cstheme="minorHAnsi"/>
          <w:spacing w:val="-8"/>
          <w:sz w:val="24"/>
          <w:szCs w:val="24"/>
          <w:lang w:val="pl-PL"/>
        </w:rPr>
        <w:t xml:space="preserve"> </w:t>
      </w:r>
    </w:p>
    <w:p w14:paraId="1C06E2B3" w14:textId="77777777" w:rsidR="00DA0A83" w:rsidRPr="00494BDD" w:rsidRDefault="00453735" w:rsidP="004C57BC">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badanie</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 xml:space="preserve">ankietowe (ankieta w formie elektronicznej i papierowej); </w:t>
      </w:r>
    </w:p>
    <w:p w14:paraId="0B5EFE01" w14:textId="77777777" w:rsidR="00DA0A83" w:rsidRPr="00494BDD" w:rsidRDefault="00453735" w:rsidP="007B0720">
      <w:pPr>
        <w:pStyle w:val="Akapitzlist"/>
        <w:numPr>
          <w:ilvl w:val="0"/>
          <w:numId w:val="21"/>
        </w:numPr>
        <w:tabs>
          <w:tab w:val="left" w:pos="1394"/>
        </w:tabs>
        <w:spacing w:before="3" w:line="237" w:lineRule="auto"/>
        <w:ind w:right="-46"/>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min. 2 spotkania konsultacyjne z mieszkańcami; </w:t>
      </w:r>
    </w:p>
    <w:p w14:paraId="02EFB50D" w14:textId="13508F88" w:rsidR="00453735" w:rsidRPr="00494BDD" w:rsidRDefault="00453735" w:rsidP="00453735">
      <w:pPr>
        <w:pStyle w:val="Akapitzlist"/>
        <w:numPr>
          <w:ilvl w:val="1"/>
          <w:numId w:val="19"/>
        </w:numPr>
        <w:tabs>
          <w:tab w:val="left" w:pos="970"/>
        </w:tabs>
        <w:ind w:left="969" w:right="116"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asysty przy uzyskaniu opinii i uzgodnień od podmiotów (wskazanych w art. 17 ust. 2 pkt 4 lit. a ustawy o rewitalizacji) odnośnie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a w przypadku uwag naniesienie poprawek do</w:t>
      </w:r>
      <w:r w:rsidRPr="00494BDD">
        <w:rPr>
          <w:rFonts w:asciiTheme="minorHAnsi" w:hAnsiTheme="minorHAnsi" w:cstheme="minorHAnsi"/>
          <w:spacing w:val="-24"/>
          <w:sz w:val="24"/>
          <w:szCs w:val="24"/>
          <w:lang w:val="pl-PL"/>
        </w:rPr>
        <w:t xml:space="preserve"> </w:t>
      </w:r>
      <w:r w:rsidRPr="00494BDD">
        <w:rPr>
          <w:rFonts w:asciiTheme="minorHAnsi" w:hAnsiTheme="minorHAnsi" w:cstheme="minorHAnsi"/>
          <w:sz w:val="24"/>
          <w:szCs w:val="24"/>
          <w:lang w:val="pl-PL"/>
        </w:rPr>
        <w:t>dokumentu,</w:t>
      </w:r>
    </w:p>
    <w:p w14:paraId="410171EA" w14:textId="77777777" w:rsidR="00453735" w:rsidRPr="00494BDD" w:rsidRDefault="00453735" w:rsidP="00453735">
      <w:pPr>
        <w:pStyle w:val="Akapitzlist"/>
        <w:numPr>
          <w:ilvl w:val="1"/>
          <w:numId w:val="19"/>
        </w:numPr>
        <w:tabs>
          <w:tab w:val="left" w:pos="970"/>
        </w:tabs>
        <w:ind w:left="969" w:right="115" w:hanging="425"/>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wskazania granic  obszaru/obszarów  rewitalizacji  wykonane  na  mapie  w skali 1:5000, sporządzonej z wykorzystaniem treści mapy zasadniczej,  a w przypadku jej braku z wykorzystaniem treści mapy ewidencyjnej</w:t>
      </w:r>
      <w:r w:rsidRPr="00494BDD">
        <w:rPr>
          <w:rFonts w:asciiTheme="minorHAnsi" w:hAnsiTheme="minorHAnsi" w:cstheme="minorHAnsi"/>
          <w:spacing w:val="-36"/>
          <w:sz w:val="24"/>
          <w:szCs w:val="24"/>
          <w:lang w:val="pl-PL"/>
        </w:rPr>
        <w:t xml:space="preserve"> </w:t>
      </w:r>
      <w:r w:rsidRPr="00494BDD">
        <w:rPr>
          <w:rFonts w:asciiTheme="minorHAnsi" w:hAnsiTheme="minorHAnsi" w:cstheme="minorHAnsi"/>
          <w:sz w:val="24"/>
          <w:szCs w:val="24"/>
          <w:lang w:val="pl-PL"/>
        </w:rPr>
        <w:t>(mapy zostaną dostarczone przez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Zamawiającego),</w:t>
      </w:r>
    </w:p>
    <w:p w14:paraId="6F7BEEB5" w14:textId="0FD1B728" w:rsidR="00453735" w:rsidRPr="00494BDD" w:rsidRDefault="00453735" w:rsidP="00453735">
      <w:pPr>
        <w:pStyle w:val="Akapitzlist"/>
        <w:numPr>
          <w:ilvl w:val="1"/>
          <w:numId w:val="19"/>
        </w:numPr>
        <w:tabs>
          <w:tab w:val="left" w:pos="970"/>
        </w:tabs>
        <w:ind w:left="969" w:right="112"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przygotowania wniosku w sprawie wyznaczenia obszaru zdegradowanego i obszaru rewitalizacji zawierającego wskazanie granic tych obszarów wykonane   na   mapie   w   skali   co   najmniej   1:5000,   sporządzonej    z wykorzystaniem  treści  mapy zasadniczej,  a  w przypadku  jej  braku  – z wykorzystaniem treści mapy ewidencyjnej wraz z diagnozą, potwierdzającą</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spełnienie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przez</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obszar</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zdegradowany</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obszar</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 xml:space="preserve">rewitalizacji przesłanek  ich   wyznaczenia   oraz   projektu   uchwały   Rady   </w:t>
      </w:r>
      <w:r w:rsidR="007B0720">
        <w:rPr>
          <w:rFonts w:asciiTheme="minorHAnsi" w:hAnsiTheme="minorHAnsi" w:cstheme="minorHAnsi"/>
          <w:sz w:val="24"/>
          <w:szCs w:val="24"/>
          <w:lang w:val="pl-PL"/>
        </w:rPr>
        <w:t>Gminy</w:t>
      </w:r>
      <w:r w:rsidRPr="00494BDD">
        <w:rPr>
          <w:rFonts w:asciiTheme="minorHAnsi" w:hAnsiTheme="minorHAnsi" w:cstheme="minorHAnsi"/>
          <w:sz w:val="24"/>
          <w:szCs w:val="24"/>
          <w:lang w:val="pl-PL"/>
        </w:rPr>
        <w:t xml:space="preserve">   w sprawie wyznaczenia obszaru zdegradowanego i obszaru rewitalizacji wraz z</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uzasadnieniem,</w:t>
      </w:r>
    </w:p>
    <w:p w14:paraId="01F05CF8" w14:textId="4CB6EA2D" w:rsidR="00453735" w:rsidRPr="00494BDD" w:rsidRDefault="00453735" w:rsidP="00E12D9E">
      <w:pPr>
        <w:pStyle w:val="Akapitzlist"/>
        <w:numPr>
          <w:ilvl w:val="1"/>
          <w:numId w:val="19"/>
        </w:numPr>
        <w:tabs>
          <w:tab w:val="left" w:pos="970"/>
        </w:tabs>
        <w:ind w:left="969" w:right="11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przeprowadzenia strategicznej oceny oddziaływania na środowisko (jako element warunkowy, uzależniony od uzgodnienia ze stosownymi organami), w przypadku stwierdzenia konieczności przeprowadzenia strategicznej oceny oddziaływania na środowisko Wykonawca sporządzi Prognozę oddziaływania na środowisko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która powinna zawierać informacje zgodnie z art. 51 ust. 2 ustawy z dnia 3 października 2008r. o udostępnieniu informacji o środowisku i udziale społeczeństwa   w ochronie środowiska oraz o ocenach oddziaływania na środowisko </w:t>
      </w:r>
      <w:r w:rsidRPr="00494BDD">
        <w:rPr>
          <w:rFonts w:asciiTheme="minorHAnsi" w:hAnsiTheme="minorHAnsi" w:cstheme="minorHAnsi"/>
          <w:spacing w:val="31"/>
          <w:sz w:val="24"/>
          <w:szCs w:val="24"/>
          <w:lang w:val="pl-PL"/>
        </w:rPr>
        <w:t xml:space="preserve"> </w:t>
      </w:r>
      <w:r w:rsidRPr="00494BDD">
        <w:rPr>
          <w:rFonts w:asciiTheme="minorHAnsi" w:hAnsiTheme="minorHAnsi" w:cstheme="minorHAnsi"/>
          <w:sz w:val="24"/>
          <w:szCs w:val="24"/>
          <w:lang w:val="pl-PL"/>
        </w:rPr>
        <w:t>(Dz.U.  z  202</w:t>
      </w:r>
      <w:r w:rsidR="007B0720">
        <w:rPr>
          <w:rFonts w:asciiTheme="minorHAnsi" w:hAnsiTheme="minorHAnsi" w:cstheme="minorHAnsi"/>
          <w:sz w:val="24"/>
          <w:szCs w:val="24"/>
          <w:lang w:val="pl-PL"/>
        </w:rPr>
        <w:t>2</w:t>
      </w:r>
      <w:r w:rsidRPr="00494BDD">
        <w:rPr>
          <w:rFonts w:asciiTheme="minorHAnsi" w:hAnsiTheme="minorHAnsi" w:cstheme="minorHAnsi"/>
          <w:sz w:val="24"/>
          <w:szCs w:val="24"/>
          <w:lang w:val="pl-PL"/>
        </w:rPr>
        <w:t xml:space="preserve">   r.,   poz.  </w:t>
      </w:r>
      <w:r w:rsidR="007B0720">
        <w:rPr>
          <w:rFonts w:asciiTheme="minorHAnsi" w:hAnsiTheme="minorHAnsi" w:cstheme="minorHAnsi"/>
          <w:sz w:val="24"/>
          <w:szCs w:val="24"/>
          <w:lang w:val="pl-PL"/>
        </w:rPr>
        <w:t>2029</w:t>
      </w:r>
      <w:r w:rsidRPr="00494BDD">
        <w:rPr>
          <w:rFonts w:asciiTheme="minorHAnsi" w:hAnsiTheme="minorHAnsi" w:cstheme="minorHAnsi"/>
          <w:sz w:val="24"/>
          <w:szCs w:val="24"/>
          <w:lang w:val="pl-PL"/>
        </w:rPr>
        <w:t xml:space="preserve">   z</w:t>
      </w:r>
      <w:r w:rsidR="007B0720">
        <w:rPr>
          <w:rFonts w:asciiTheme="minorHAnsi" w:hAnsiTheme="minorHAnsi" w:cstheme="minorHAnsi"/>
          <w:sz w:val="24"/>
          <w:szCs w:val="24"/>
          <w:lang w:val="pl-PL"/>
        </w:rPr>
        <w:t>e</w:t>
      </w:r>
      <w:r w:rsidRPr="00494BDD">
        <w:rPr>
          <w:rFonts w:asciiTheme="minorHAnsi" w:hAnsiTheme="minorHAnsi" w:cstheme="minorHAnsi"/>
          <w:sz w:val="24"/>
          <w:szCs w:val="24"/>
          <w:lang w:val="pl-PL"/>
        </w:rPr>
        <w:t xml:space="preserve">  zm.)   oraz  powinna   być   zgodna z ustalonym przez organy zakresem opracowania przy czym Wykonawca zobowiązany będzie do uaktualnienia Prognozy oddziaływania na środowisko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zgodnie z ewentualnymi uwagami organów;</w:t>
      </w:r>
    </w:p>
    <w:p w14:paraId="7D2B3E67" w14:textId="0AEDC7B9" w:rsidR="00453735" w:rsidRPr="00494BDD" w:rsidRDefault="00453735" w:rsidP="00453735">
      <w:pPr>
        <w:pStyle w:val="Akapitzlist"/>
        <w:numPr>
          <w:ilvl w:val="1"/>
          <w:numId w:val="19"/>
        </w:numPr>
        <w:tabs>
          <w:tab w:val="left" w:pos="970"/>
        </w:tabs>
        <w:ind w:left="969" w:right="12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przekazania kompletnego opracowania do uchwalenia, w tym przygotowania uzasadnienia projektu uchwały Rady</w:t>
      </w:r>
      <w:r w:rsidRPr="00494BDD">
        <w:rPr>
          <w:rFonts w:asciiTheme="minorHAnsi" w:hAnsiTheme="minorHAnsi" w:cstheme="minorHAnsi"/>
          <w:spacing w:val="-22"/>
          <w:sz w:val="24"/>
          <w:szCs w:val="24"/>
          <w:lang w:val="pl-PL"/>
        </w:rPr>
        <w:t xml:space="preserve"> </w:t>
      </w:r>
      <w:r w:rsidR="007B0720">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7F05F67A" w14:textId="58C52995" w:rsidR="00453735" w:rsidRPr="00494BDD" w:rsidRDefault="00453735" w:rsidP="00453735">
      <w:pPr>
        <w:pStyle w:val="Akapitzlist"/>
        <w:numPr>
          <w:ilvl w:val="1"/>
          <w:numId w:val="19"/>
        </w:numPr>
        <w:tabs>
          <w:tab w:val="left" w:pos="970"/>
        </w:tabs>
        <w:ind w:left="969" w:right="121"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udziału</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prezentacji</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założeń</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celów</w:t>
      </w:r>
      <w:r w:rsidRPr="00494BDD">
        <w:rPr>
          <w:rFonts w:asciiTheme="minorHAnsi" w:hAnsiTheme="minorHAnsi" w:cstheme="minorHAnsi"/>
          <w:spacing w:val="-12"/>
          <w:sz w:val="24"/>
          <w:szCs w:val="24"/>
          <w:lang w:val="pl-PL"/>
        </w:rPr>
        <w:t xml:space="preserv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1"/>
          <w:sz w:val="24"/>
          <w:szCs w:val="24"/>
          <w:lang w:val="pl-PL"/>
        </w:rPr>
        <w:t xml:space="preserve"> </w:t>
      </w:r>
      <w:r w:rsidRPr="00494BDD">
        <w:rPr>
          <w:rFonts w:asciiTheme="minorHAnsi" w:hAnsiTheme="minorHAnsi" w:cstheme="minorHAnsi"/>
          <w:sz w:val="24"/>
          <w:szCs w:val="24"/>
          <w:lang w:val="pl-PL"/>
        </w:rPr>
        <w:t>gotowego</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dokumentu na posiedzeniu właściwych komisji oraz podczas sesji Rady</w:t>
      </w:r>
      <w:r w:rsidRPr="00494BDD">
        <w:rPr>
          <w:rFonts w:asciiTheme="minorHAnsi" w:hAnsiTheme="minorHAnsi" w:cstheme="minorHAnsi"/>
          <w:spacing w:val="-16"/>
          <w:sz w:val="24"/>
          <w:szCs w:val="24"/>
          <w:lang w:val="pl-PL"/>
        </w:rPr>
        <w:t xml:space="preserve"> </w:t>
      </w:r>
      <w:r w:rsidR="007B0720">
        <w:rPr>
          <w:rFonts w:asciiTheme="minorHAnsi" w:hAnsiTheme="minorHAnsi" w:cstheme="minorHAnsi"/>
          <w:spacing w:val="-16"/>
          <w:sz w:val="24"/>
          <w:szCs w:val="24"/>
          <w:lang w:val="pl-PL"/>
        </w:rPr>
        <w:t>Gminy</w:t>
      </w:r>
      <w:r w:rsidRPr="00494BDD">
        <w:rPr>
          <w:rFonts w:asciiTheme="minorHAnsi" w:hAnsiTheme="minorHAnsi" w:cstheme="minorHAnsi"/>
          <w:sz w:val="24"/>
          <w:szCs w:val="24"/>
          <w:lang w:val="pl-PL"/>
        </w:rPr>
        <w:t>,</w:t>
      </w:r>
    </w:p>
    <w:p w14:paraId="22CD9DFC" w14:textId="0378C47E" w:rsidR="00453735" w:rsidRPr="00494BDD" w:rsidRDefault="00453735" w:rsidP="00453735">
      <w:pPr>
        <w:pStyle w:val="Akapitzlist"/>
        <w:numPr>
          <w:ilvl w:val="1"/>
          <w:numId w:val="19"/>
        </w:numPr>
        <w:tabs>
          <w:tab w:val="left" w:pos="970"/>
        </w:tabs>
        <w:spacing w:before="1"/>
        <w:ind w:left="969" w:right="11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współpracy przy przygotowaniu dokumentów do oceny przez Zarząd Województwa </w:t>
      </w:r>
      <w:r w:rsidR="007B0720">
        <w:rPr>
          <w:rFonts w:asciiTheme="minorHAnsi" w:hAnsiTheme="minorHAnsi" w:cstheme="minorHAnsi"/>
          <w:sz w:val="24"/>
          <w:szCs w:val="24"/>
          <w:lang w:val="pl-PL"/>
        </w:rPr>
        <w:t>Mazowieckiego</w:t>
      </w:r>
      <w:r w:rsidRPr="00494BDD">
        <w:rPr>
          <w:rFonts w:asciiTheme="minorHAnsi" w:hAnsiTheme="minorHAnsi" w:cstheme="minorHAnsi"/>
          <w:sz w:val="24"/>
          <w:szCs w:val="24"/>
          <w:lang w:val="pl-PL"/>
        </w:rPr>
        <w:t xml:space="preserve"> i Urząd Marszałkowski Województwa </w:t>
      </w:r>
      <w:r w:rsidR="007B0720">
        <w:rPr>
          <w:rFonts w:asciiTheme="minorHAnsi" w:hAnsiTheme="minorHAnsi" w:cstheme="minorHAnsi"/>
          <w:sz w:val="24"/>
          <w:szCs w:val="24"/>
          <w:lang w:val="pl-PL"/>
        </w:rPr>
        <w:t>Mazowieckie</w:t>
      </w:r>
      <w:r w:rsidR="00E12D9E" w:rsidRPr="00494BDD">
        <w:rPr>
          <w:rFonts w:asciiTheme="minorHAnsi" w:hAnsiTheme="minorHAnsi" w:cstheme="minorHAnsi"/>
          <w:sz w:val="24"/>
          <w:szCs w:val="24"/>
          <w:lang w:val="pl-PL"/>
        </w:rPr>
        <w:t>go</w:t>
      </w:r>
      <w:r w:rsidRPr="00494BDD">
        <w:rPr>
          <w:rFonts w:asciiTheme="minorHAnsi" w:hAnsiTheme="minorHAnsi" w:cstheme="minorHAnsi"/>
          <w:sz w:val="24"/>
          <w:szCs w:val="24"/>
          <w:lang w:val="pl-PL"/>
        </w:rPr>
        <w:t>, a w przypadku uwag przygotowanie korekty</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dokumentu.</w:t>
      </w:r>
    </w:p>
    <w:p w14:paraId="4532832B" w14:textId="77777777" w:rsidR="00453735" w:rsidRPr="00494BDD" w:rsidRDefault="00453735" w:rsidP="00453735">
      <w:pPr>
        <w:pStyle w:val="Akapitzlist"/>
        <w:numPr>
          <w:ilvl w:val="0"/>
          <w:numId w:val="19"/>
        </w:numPr>
        <w:tabs>
          <w:tab w:val="left" w:pos="544"/>
          <w:tab w:val="left" w:pos="545"/>
        </w:tabs>
        <w:ind w:left="544" w:hanging="42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Przedmiot umowy spełniać będzie następujące</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warunki:</w:t>
      </w:r>
    </w:p>
    <w:p w14:paraId="3DDEF26C" w14:textId="074A26D1" w:rsidR="00453735" w:rsidRPr="00494BDD" w:rsidRDefault="00453735" w:rsidP="00453735">
      <w:pPr>
        <w:pStyle w:val="Akapitzlist"/>
        <w:numPr>
          <w:ilvl w:val="1"/>
          <w:numId w:val="19"/>
        </w:numPr>
        <w:tabs>
          <w:tab w:val="left" w:pos="969"/>
          <w:tab w:val="left" w:pos="970"/>
        </w:tabs>
        <w:ind w:left="969" w:hanging="42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zgodny</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treścią</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ustawy</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dnia</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9</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października</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2015</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r.</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o</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rewitalizacji,</w:t>
      </w:r>
    </w:p>
    <w:p w14:paraId="1A349319" w14:textId="283FE3CE" w:rsidR="00453735" w:rsidRPr="00F44964" w:rsidRDefault="00453735" w:rsidP="00F44964">
      <w:pPr>
        <w:pStyle w:val="Akapitzlist"/>
        <w:numPr>
          <w:ilvl w:val="1"/>
          <w:numId w:val="19"/>
        </w:numPr>
        <w:tabs>
          <w:tab w:val="left" w:pos="969"/>
          <w:tab w:val="left" w:pos="970"/>
        </w:tabs>
        <w:ind w:left="969" w:hanging="425"/>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 xml:space="preserve">będzie </w:t>
      </w:r>
      <w:r w:rsidR="00F44964" w:rsidRPr="00F44964">
        <w:rPr>
          <w:rFonts w:asciiTheme="minorHAnsi" w:hAnsiTheme="minorHAnsi" w:cstheme="minorHAnsi"/>
          <w:color w:val="000009"/>
          <w:sz w:val="24"/>
          <w:szCs w:val="24"/>
          <w:lang w:val="pl-PL"/>
        </w:rPr>
        <w:t xml:space="preserve">nawiązywał do Programu Rewitalizacji Gminy Mirów przyjętego uchwałą Rady Gminy Mirów nr IX/57/2019 z dnia 19.08.2019 r., </w:t>
      </w:r>
      <w:r w:rsidR="00F44964">
        <w:rPr>
          <w:rFonts w:asciiTheme="minorHAnsi" w:hAnsiTheme="minorHAnsi" w:cstheme="minorHAnsi"/>
          <w:color w:val="000009"/>
          <w:sz w:val="24"/>
          <w:szCs w:val="24"/>
          <w:lang w:val="pl-PL"/>
        </w:rPr>
        <w:t>w</w:t>
      </w:r>
      <w:r w:rsidR="00F44964" w:rsidRPr="00F44964">
        <w:rPr>
          <w:rFonts w:asciiTheme="minorHAnsi" w:hAnsiTheme="minorHAnsi" w:cstheme="minorHAnsi"/>
          <w:color w:val="000009"/>
          <w:sz w:val="24"/>
          <w:szCs w:val="24"/>
          <w:lang w:val="pl-PL"/>
        </w:rPr>
        <w:t xml:space="preserve"> zakresie</w:t>
      </w:r>
      <w:r w:rsidR="00F44964">
        <w:rPr>
          <w:rFonts w:asciiTheme="minorHAnsi" w:hAnsiTheme="minorHAnsi" w:cstheme="minorHAnsi"/>
          <w:color w:val="000009"/>
          <w:sz w:val="24"/>
          <w:szCs w:val="24"/>
          <w:lang w:val="pl-PL"/>
        </w:rPr>
        <w:t xml:space="preserve"> </w:t>
      </w:r>
      <w:r w:rsidR="00F44964" w:rsidRPr="00F44964">
        <w:rPr>
          <w:rFonts w:asciiTheme="minorHAnsi" w:hAnsiTheme="minorHAnsi" w:cstheme="minorHAnsi"/>
          <w:color w:val="000009"/>
          <w:sz w:val="24"/>
          <w:szCs w:val="24"/>
          <w:lang w:val="pl-PL"/>
        </w:rPr>
        <w:t>podejmowanych dotąd działań</w:t>
      </w:r>
      <w:r w:rsidR="00F44964">
        <w:rPr>
          <w:rFonts w:asciiTheme="minorHAnsi" w:hAnsiTheme="minorHAnsi" w:cstheme="minorHAnsi"/>
          <w:color w:val="000009"/>
          <w:sz w:val="24"/>
          <w:szCs w:val="24"/>
          <w:lang w:val="pl-PL"/>
        </w:rPr>
        <w:t>.</w:t>
      </w:r>
    </w:p>
    <w:p w14:paraId="6848494F" w14:textId="77777777" w:rsidR="002A3EF4" w:rsidRPr="00494BDD" w:rsidRDefault="002A3EF4" w:rsidP="00453735">
      <w:pPr>
        <w:pStyle w:val="Nagwek1"/>
        <w:spacing w:before="92"/>
        <w:rPr>
          <w:rFonts w:asciiTheme="minorHAnsi" w:hAnsiTheme="minorHAnsi" w:cstheme="minorHAnsi"/>
          <w:sz w:val="24"/>
          <w:szCs w:val="24"/>
          <w:lang w:val="pl-PL"/>
        </w:rPr>
      </w:pPr>
    </w:p>
    <w:p w14:paraId="6DFBDCB4" w14:textId="48BD1A4E" w:rsidR="00453735" w:rsidRPr="00494BDD" w:rsidRDefault="00453735" w:rsidP="00453735">
      <w:pPr>
        <w:pStyle w:val="Nagwek1"/>
        <w:spacing w:before="92"/>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 3 </w:t>
      </w:r>
      <w:r w:rsidR="00EF6DEF">
        <w:rPr>
          <w:rFonts w:asciiTheme="minorHAnsi" w:hAnsiTheme="minorHAnsi" w:cstheme="minorHAnsi"/>
          <w:sz w:val="24"/>
          <w:szCs w:val="24"/>
          <w:lang w:val="pl-PL"/>
        </w:rPr>
        <w:br/>
      </w:r>
      <w:r w:rsidRPr="00494BDD">
        <w:rPr>
          <w:rFonts w:asciiTheme="minorHAnsi" w:hAnsiTheme="minorHAnsi" w:cstheme="minorHAnsi"/>
          <w:sz w:val="24"/>
          <w:szCs w:val="24"/>
          <w:lang w:val="pl-PL"/>
        </w:rPr>
        <w:t>Termin realizacji umowy</w:t>
      </w:r>
    </w:p>
    <w:p w14:paraId="724ECF30" w14:textId="77777777" w:rsidR="00453735" w:rsidRPr="00494BDD" w:rsidRDefault="00453735" w:rsidP="00453735">
      <w:pPr>
        <w:pStyle w:val="Akapitzlist"/>
        <w:numPr>
          <w:ilvl w:val="0"/>
          <w:numId w:val="17"/>
        </w:numPr>
        <w:tabs>
          <w:tab w:val="left" w:pos="544"/>
        </w:tabs>
        <w:spacing w:before="182"/>
        <w:ind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Strony ustalają następujące terminy wykonania przedmiotu</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umowy:</w:t>
      </w:r>
    </w:p>
    <w:p w14:paraId="546F508F" w14:textId="5D656469" w:rsidR="00453735" w:rsidRPr="00494BDD" w:rsidRDefault="00453735" w:rsidP="00453735">
      <w:pPr>
        <w:pStyle w:val="Akapitzlist"/>
        <w:numPr>
          <w:ilvl w:val="1"/>
          <w:numId w:val="17"/>
        </w:numPr>
        <w:tabs>
          <w:tab w:val="left" w:pos="904"/>
        </w:tabs>
        <w:spacing w:before="7"/>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 do </w:t>
      </w:r>
      <w:r w:rsidR="00E12D9E" w:rsidRPr="00494BDD">
        <w:rPr>
          <w:rFonts w:asciiTheme="minorHAnsi" w:hAnsiTheme="minorHAnsi" w:cstheme="minorHAnsi"/>
          <w:sz w:val="24"/>
          <w:szCs w:val="24"/>
          <w:lang w:val="pl-PL"/>
        </w:rPr>
        <w:t>6</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umowy,</w:t>
      </w:r>
    </w:p>
    <w:p w14:paraId="4D725BFC" w14:textId="0D6E7D88" w:rsidR="00453735" w:rsidRPr="00494BDD" w:rsidRDefault="00453735" w:rsidP="00453735">
      <w:pPr>
        <w:pStyle w:val="Akapitzlist"/>
        <w:numPr>
          <w:ilvl w:val="1"/>
          <w:numId w:val="17"/>
        </w:numPr>
        <w:tabs>
          <w:tab w:val="left" w:pos="904"/>
        </w:tabs>
        <w:spacing w:before="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II do </w:t>
      </w:r>
      <w:r w:rsidR="00E12D9E" w:rsidRPr="00494BDD">
        <w:rPr>
          <w:rFonts w:asciiTheme="minorHAnsi" w:hAnsiTheme="minorHAnsi" w:cstheme="minorHAnsi"/>
          <w:sz w:val="24"/>
          <w:szCs w:val="24"/>
          <w:lang w:val="pl-PL"/>
        </w:rPr>
        <w:t>9</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umowy,</w:t>
      </w:r>
    </w:p>
    <w:p w14:paraId="373FAAD0" w14:textId="1D83364C" w:rsidR="00453735" w:rsidRPr="00494BDD" w:rsidRDefault="00453735" w:rsidP="00453735">
      <w:pPr>
        <w:pStyle w:val="Akapitzlist"/>
        <w:numPr>
          <w:ilvl w:val="1"/>
          <w:numId w:val="17"/>
        </w:numPr>
        <w:tabs>
          <w:tab w:val="left" w:pos="904"/>
        </w:tabs>
        <w:spacing w:before="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III do </w:t>
      </w:r>
      <w:r w:rsidR="00E12D9E" w:rsidRPr="00494BDD">
        <w:rPr>
          <w:rFonts w:asciiTheme="minorHAnsi" w:hAnsiTheme="minorHAnsi" w:cstheme="minorHAnsi"/>
          <w:sz w:val="24"/>
          <w:szCs w:val="24"/>
          <w:lang w:val="pl-PL"/>
        </w:rPr>
        <w:t>12</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umowy.</w:t>
      </w:r>
    </w:p>
    <w:p w14:paraId="2088C65B" w14:textId="5D5FAB0B" w:rsidR="00453735" w:rsidRPr="00494BDD" w:rsidRDefault="00453735" w:rsidP="00453735">
      <w:pPr>
        <w:pStyle w:val="Akapitzlist"/>
        <w:numPr>
          <w:ilvl w:val="0"/>
          <w:numId w:val="17"/>
        </w:numPr>
        <w:tabs>
          <w:tab w:val="left" w:pos="544"/>
        </w:tabs>
        <w:spacing w:before="4"/>
        <w:ind w:right="112"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Po  każdym  z  etapów  Wykonawca  przekaże  Zamawiającemu  opracowania,   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których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mowa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32"/>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pkt.</w:t>
      </w:r>
      <w:r w:rsidR="00F44964">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lit.</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b,</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c,</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wersji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papierowej</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egz.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 xml:space="preserve">nośniku elektronicznym </w:t>
      </w:r>
      <w:r w:rsidR="002A3EF4"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szt.</w:t>
      </w:r>
    </w:p>
    <w:p w14:paraId="3A2E4DE7" w14:textId="77777777" w:rsidR="00453735" w:rsidRPr="00494BDD" w:rsidRDefault="00453735" w:rsidP="00453735">
      <w:pPr>
        <w:pStyle w:val="Akapitzlist"/>
        <w:numPr>
          <w:ilvl w:val="0"/>
          <w:numId w:val="17"/>
        </w:numPr>
        <w:tabs>
          <w:tab w:val="left" w:pos="544"/>
        </w:tabs>
        <w:spacing w:before="6"/>
        <w:ind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Przedmiot umowy na każdym z etapów będzie podlegał protokolarnym</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odbiorom.</w:t>
      </w:r>
    </w:p>
    <w:p w14:paraId="1D6F5D47" w14:textId="77777777" w:rsidR="00453735" w:rsidRPr="00494BDD" w:rsidRDefault="00453735" w:rsidP="00453735">
      <w:pPr>
        <w:pStyle w:val="Akapitzlist"/>
        <w:numPr>
          <w:ilvl w:val="0"/>
          <w:numId w:val="17"/>
        </w:numPr>
        <w:tabs>
          <w:tab w:val="left" w:pos="544"/>
        </w:tabs>
        <w:spacing w:before="4"/>
        <w:ind w:right="118"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każdym przypadku  Zamawiający  przy  udziale  przedstawicieli  Wykonawcy  w ramach </w:t>
      </w:r>
      <w:r w:rsidRPr="00494BDD">
        <w:rPr>
          <w:rFonts w:asciiTheme="minorHAnsi" w:hAnsiTheme="minorHAnsi" w:cstheme="minorHAnsi"/>
          <w:sz w:val="24"/>
          <w:szCs w:val="24"/>
          <w:lang w:val="pl-PL"/>
        </w:rPr>
        <w:lastRenderedPageBreak/>
        <w:t>procedury odbioru dokona oceny prawidłowości i kompletności wykonania przedmiotu</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umowy.</w:t>
      </w:r>
    </w:p>
    <w:p w14:paraId="545A35C6" w14:textId="73495926" w:rsidR="00453735" w:rsidRPr="00494BDD" w:rsidRDefault="00453735" w:rsidP="00453735">
      <w:pPr>
        <w:pStyle w:val="Akapitzlist"/>
        <w:numPr>
          <w:ilvl w:val="0"/>
          <w:numId w:val="17"/>
        </w:numPr>
        <w:tabs>
          <w:tab w:val="left" w:pos="544"/>
        </w:tabs>
        <w:spacing w:before="7"/>
        <w:ind w:right="112"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Za wady przedmiotu umowy uznaje się w szczególności sporządzenie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sposób   niezgodny   z   postanowieniami   niniejszej   umowy   bądź   ustawy o rewitalizacji, w tym bez przeprowadzenia niezbędnych konsultacji, przeprowadzenia ich w sposób nieprawidłowy lub bez uzyskania niezbędnych opinii lub</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uzgodnień.</w:t>
      </w:r>
    </w:p>
    <w:p w14:paraId="23CDC3A0" w14:textId="77777777" w:rsidR="00453735" w:rsidRPr="00494BDD" w:rsidRDefault="00453735" w:rsidP="00453735">
      <w:pPr>
        <w:pStyle w:val="Akapitzlist"/>
        <w:numPr>
          <w:ilvl w:val="0"/>
          <w:numId w:val="17"/>
        </w:numPr>
        <w:tabs>
          <w:tab w:val="left" w:pos="544"/>
        </w:tabs>
        <w:spacing w:before="6"/>
        <w:ind w:right="114"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 toku procedury odbioru wykryto wady nieistotne, których wystąpienie nie stanowi w ocenie Zamawiającego podstawy do</w:t>
      </w:r>
      <w:r w:rsidRPr="00494BDD">
        <w:rPr>
          <w:rFonts w:asciiTheme="minorHAnsi" w:hAnsiTheme="minorHAnsi" w:cstheme="minorHAnsi"/>
          <w:spacing w:val="-46"/>
          <w:sz w:val="24"/>
          <w:szCs w:val="24"/>
          <w:lang w:val="pl-PL"/>
        </w:rPr>
        <w:t xml:space="preserve"> </w:t>
      </w:r>
      <w:r w:rsidRPr="00494BDD">
        <w:rPr>
          <w:rFonts w:asciiTheme="minorHAnsi" w:hAnsiTheme="minorHAnsi" w:cstheme="minorHAnsi"/>
          <w:sz w:val="24"/>
          <w:szCs w:val="24"/>
          <w:lang w:val="pl-PL"/>
        </w:rPr>
        <w:t>odmowy przyjęcia przedmiotu umowy w zakresie danego Etapu, Zamawiający dokonuje odbioru przedmiotu umowy, a  Wykonawca  zobowiązany  jest  do  usunięcia  tych  wad w terminie wskazanym przez Zamawiającego, nie krótszym niż 14</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dni.</w:t>
      </w:r>
    </w:p>
    <w:p w14:paraId="27D68AAC" w14:textId="77777777" w:rsidR="00453735" w:rsidRPr="00494BDD" w:rsidRDefault="00453735" w:rsidP="00453735">
      <w:pPr>
        <w:pStyle w:val="Akapitzlist"/>
        <w:numPr>
          <w:ilvl w:val="0"/>
          <w:numId w:val="17"/>
        </w:numPr>
        <w:tabs>
          <w:tab w:val="left" w:pos="544"/>
        </w:tabs>
        <w:spacing w:before="6"/>
        <w:ind w:right="115"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 toku procedury opiniowania/weryfikacji przedmiotu umowy zostaną  wniesione uwagi  przez  instytucje wskazane  w ustawie o  rewitalizacji  z dnia 9 października 2015 r., Wykonawca zobowiązany jest do udzielenia odpowiedzi na nie oraz (o ile będzie to niezbędne) do dokonania stosownych zmian w przedmiocie umowy - w terminie wskazanym przez te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instytucje.</w:t>
      </w:r>
    </w:p>
    <w:p w14:paraId="6C92AF24" w14:textId="77777777" w:rsidR="00453735" w:rsidRPr="00494BDD" w:rsidRDefault="00453735" w:rsidP="00453735">
      <w:pPr>
        <w:pStyle w:val="Tekstpodstawowy"/>
        <w:spacing w:before="4"/>
        <w:ind w:left="0"/>
        <w:rPr>
          <w:rFonts w:asciiTheme="minorHAnsi" w:hAnsiTheme="minorHAnsi" w:cstheme="minorHAnsi"/>
          <w:sz w:val="24"/>
          <w:szCs w:val="24"/>
          <w:lang w:val="pl-PL"/>
        </w:rPr>
      </w:pPr>
    </w:p>
    <w:p w14:paraId="5255DCEE" w14:textId="37F2773A"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 4 </w:t>
      </w:r>
      <w:r w:rsidR="00EF6DEF">
        <w:rPr>
          <w:rFonts w:asciiTheme="minorHAnsi" w:hAnsiTheme="minorHAnsi" w:cstheme="minorHAnsi"/>
          <w:sz w:val="24"/>
          <w:szCs w:val="24"/>
          <w:lang w:val="pl-PL"/>
        </w:rPr>
        <w:br/>
      </w:r>
      <w:r w:rsidRPr="00494BDD">
        <w:rPr>
          <w:rFonts w:asciiTheme="minorHAnsi" w:hAnsiTheme="minorHAnsi" w:cstheme="minorHAnsi"/>
          <w:sz w:val="24"/>
          <w:szCs w:val="24"/>
          <w:lang w:val="pl-PL"/>
        </w:rPr>
        <w:t>Wynagrodzenie wykonawcy</w:t>
      </w:r>
      <w:r w:rsidR="00EF6DEF">
        <w:rPr>
          <w:rFonts w:asciiTheme="minorHAnsi" w:hAnsiTheme="minorHAnsi" w:cstheme="minorHAnsi"/>
          <w:sz w:val="24"/>
          <w:szCs w:val="24"/>
          <w:lang w:val="pl-PL"/>
        </w:rPr>
        <w:t xml:space="preserve"> oraz </w:t>
      </w:r>
      <w:r w:rsidR="00EF6DEF" w:rsidRPr="00EF6DEF">
        <w:rPr>
          <w:rFonts w:asciiTheme="minorHAnsi" w:hAnsiTheme="minorHAnsi" w:cstheme="minorHAnsi"/>
          <w:sz w:val="24"/>
          <w:szCs w:val="24"/>
          <w:lang w:val="pl-PL"/>
        </w:rPr>
        <w:t>zasad</w:t>
      </w:r>
      <w:r w:rsidR="00EF6DEF">
        <w:rPr>
          <w:rFonts w:asciiTheme="minorHAnsi" w:hAnsiTheme="minorHAnsi" w:cstheme="minorHAnsi"/>
          <w:sz w:val="24"/>
          <w:szCs w:val="24"/>
          <w:lang w:val="pl-PL"/>
        </w:rPr>
        <w:t>y</w:t>
      </w:r>
      <w:r w:rsidR="00EF6DEF" w:rsidRPr="00EF6DEF">
        <w:rPr>
          <w:rFonts w:asciiTheme="minorHAnsi" w:hAnsiTheme="minorHAnsi" w:cstheme="minorHAnsi"/>
          <w:sz w:val="24"/>
          <w:szCs w:val="24"/>
          <w:lang w:val="pl-PL"/>
        </w:rPr>
        <w:t xml:space="preserve"> wprowadzania zmian wysokości wynagrodzenia</w:t>
      </w:r>
    </w:p>
    <w:p w14:paraId="4309832F" w14:textId="40DB5BFE" w:rsidR="00453735" w:rsidRPr="00494BDD" w:rsidRDefault="00453735" w:rsidP="00453735">
      <w:pPr>
        <w:pStyle w:val="Akapitzlist"/>
        <w:numPr>
          <w:ilvl w:val="0"/>
          <w:numId w:val="16"/>
        </w:numPr>
        <w:tabs>
          <w:tab w:val="left" w:pos="544"/>
        </w:tabs>
        <w:spacing w:before="182"/>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t>Z tytułu realizacji wszystkich obowiązków przewidzianych niniejszą umową Wykonawcy przysługuje łączne wynagrodzenie ryczałtowe w wysokości tj. …</w:t>
      </w:r>
      <w:r w:rsidR="00F44964">
        <w:rPr>
          <w:rFonts w:asciiTheme="minorHAnsi" w:hAnsiTheme="minorHAnsi" w:cstheme="minorHAnsi"/>
          <w:sz w:val="24"/>
          <w:szCs w:val="24"/>
          <w:lang w:val="pl-PL"/>
        </w:rPr>
        <w:t>……………..</w:t>
      </w:r>
      <w:r w:rsidRPr="00494BDD">
        <w:rPr>
          <w:rFonts w:asciiTheme="minorHAnsi" w:hAnsiTheme="minorHAnsi" w:cstheme="minorHAnsi"/>
          <w:sz w:val="24"/>
          <w:szCs w:val="24"/>
          <w:lang w:val="pl-PL"/>
        </w:rPr>
        <w:t xml:space="preserve"> zł (słownie: …</w:t>
      </w:r>
      <w:r w:rsidR="00F44964">
        <w:rPr>
          <w:rFonts w:asciiTheme="minorHAnsi" w:hAnsiTheme="minorHAnsi" w:cstheme="minorHAnsi"/>
          <w:sz w:val="24"/>
          <w:szCs w:val="24"/>
          <w:lang w:val="pl-PL"/>
        </w:rPr>
        <w:t>………………………………………………………..</w:t>
      </w:r>
      <w:r w:rsidRPr="00494BDD">
        <w:rPr>
          <w:rFonts w:asciiTheme="minorHAnsi" w:hAnsiTheme="minorHAnsi" w:cstheme="minorHAnsi"/>
          <w:sz w:val="24"/>
          <w:szCs w:val="24"/>
          <w:lang w:val="pl-PL"/>
        </w:rPr>
        <w:t>. 00/100)</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brutto.</w:t>
      </w:r>
    </w:p>
    <w:p w14:paraId="5EFA6B0E" w14:textId="77777777" w:rsidR="00453735" w:rsidRPr="00494BDD" w:rsidRDefault="00453735" w:rsidP="00453735">
      <w:pPr>
        <w:pStyle w:val="Akapitzlist"/>
        <w:numPr>
          <w:ilvl w:val="0"/>
          <w:numId w:val="16"/>
        </w:numPr>
        <w:tabs>
          <w:tab w:val="left" w:pos="544"/>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Wynagrodzenie, o którym mowa w ust. 1 niniejszego paragrafu płatne jest Wykonawcy w następujący</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sposób:</w:t>
      </w:r>
    </w:p>
    <w:p w14:paraId="47E9CEC7" w14:textId="17DD7953" w:rsidR="00453735" w:rsidRPr="00494BDD" w:rsidRDefault="00453735" w:rsidP="00453735">
      <w:pPr>
        <w:pStyle w:val="Akapitzlist"/>
        <w:numPr>
          <w:ilvl w:val="1"/>
          <w:numId w:val="16"/>
        </w:numPr>
        <w:tabs>
          <w:tab w:val="left" w:pos="969"/>
        </w:tabs>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 potwierdzonego protokołem odbioru tego Etapu podpisanym przez Zamawiającego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35"/>
          <w:sz w:val="24"/>
          <w:szCs w:val="24"/>
          <w:lang w:val="pl-PL"/>
        </w:rPr>
        <w:t xml:space="preserve"> </w:t>
      </w:r>
      <w:r w:rsidRPr="00494BDD">
        <w:rPr>
          <w:rFonts w:asciiTheme="minorHAnsi" w:hAnsiTheme="minorHAnsi" w:cstheme="minorHAnsi"/>
          <w:sz w:val="24"/>
          <w:szCs w:val="24"/>
          <w:lang w:val="pl-PL"/>
        </w:rPr>
        <w:t>tysięcy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00/100) brutto.</w:t>
      </w:r>
    </w:p>
    <w:p w14:paraId="6FAE8833" w14:textId="044302A2" w:rsidR="00453735" w:rsidRPr="00494BDD" w:rsidRDefault="00453735" w:rsidP="00453735">
      <w:pPr>
        <w:pStyle w:val="Akapitzlist"/>
        <w:numPr>
          <w:ilvl w:val="1"/>
          <w:numId w:val="16"/>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II, potwierdzonego protokołem odbioru tego Etapu podpisanym przez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00/100)</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p>
    <w:p w14:paraId="15ABF98D" w14:textId="6F6D162F" w:rsidR="00453735" w:rsidRPr="00494BDD" w:rsidRDefault="00453735" w:rsidP="00453735">
      <w:pPr>
        <w:pStyle w:val="Akapitzlist"/>
        <w:numPr>
          <w:ilvl w:val="1"/>
          <w:numId w:val="16"/>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III, potwierdzonego protokołem odbioru tego Etapu podpisanym przez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6"/>
          <w:sz w:val="24"/>
          <w:szCs w:val="24"/>
          <w:lang w:val="pl-PL"/>
        </w:rPr>
        <w:t xml:space="preserve"> </w:t>
      </w:r>
      <w:r w:rsidR="00F44964">
        <w:rPr>
          <w:rFonts w:asciiTheme="minorHAnsi" w:hAnsiTheme="minorHAnsi" w:cstheme="minorHAnsi"/>
          <w:spacing w:val="-6"/>
          <w:sz w:val="24"/>
          <w:szCs w:val="24"/>
          <w:lang w:val="pl-PL"/>
        </w:rPr>
        <w:t>…………………………..</w:t>
      </w:r>
      <w:r w:rsidRPr="00494BDD">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00/100)</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p>
    <w:p w14:paraId="6A3EED91" w14:textId="77777777" w:rsidR="00453735" w:rsidRPr="00494BDD" w:rsidRDefault="00453735" w:rsidP="00453735">
      <w:pPr>
        <w:pStyle w:val="Akapitzlist"/>
        <w:numPr>
          <w:ilvl w:val="0"/>
          <w:numId w:val="16"/>
        </w:numPr>
        <w:tabs>
          <w:tab w:val="left" w:pos="544"/>
        </w:tabs>
        <w:ind w:right="116"/>
        <w:rPr>
          <w:rFonts w:asciiTheme="minorHAnsi" w:hAnsiTheme="minorHAnsi" w:cstheme="minorHAnsi"/>
          <w:sz w:val="24"/>
          <w:szCs w:val="24"/>
          <w:lang w:val="pl-PL"/>
        </w:rPr>
      </w:pPr>
      <w:r w:rsidRPr="00494BDD">
        <w:rPr>
          <w:rFonts w:asciiTheme="minorHAnsi" w:hAnsiTheme="minorHAnsi" w:cstheme="minorHAnsi"/>
          <w:sz w:val="24"/>
          <w:szCs w:val="24"/>
          <w:lang w:val="pl-PL"/>
        </w:rPr>
        <w:t>Zapłata nastąpi przelewem na rachunek bankowy Wykonawcy wskazany na fakturze, a za datę zapłaty Strony uznają dzień obciążenia rachunku bankowego Zamawiającego. Wykonawca oświadcza, że wskazany przez niego rachunek bankowy, na który ma zostać przekazane wynagrodzenie będzie rachunkiem rozliczeniowym oraz istnieje możliwość dokonania zapłaty mechanizmem podzielonej</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płatności.</w:t>
      </w:r>
    </w:p>
    <w:p w14:paraId="0B2CCDAA" w14:textId="4DD93B62" w:rsidR="00453735" w:rsidRDefault="00453735" w:rsidP="00453735">
      <w:pPr>
        <w:pStyle w:val="Akapitzlist"/>
        <w:numPr>
          <w:ilvl w:val="0"/>
          <w:numId w:val="16"/>
        </w:numPr>
        <w:tabs>
          <w:tab w:val="left" w:pos="544"/>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Termin zapłaty danej części wynagrodzenia wynosi </w:t>
      </w:r>
      <w:r w:rsidR="00F44964">
        <w:rPr>
          <w:rFonts w:asciiTheme="minorHAnsi" w:hAnsiTheme="minorHAnsi" w:cstheme="minorHAnsi"/>
          <w:sz w:val="24"/>
          <w:szCs w:val="24"/>
          <w:lang w:val="pl-PL"/>
        </w:rPr>
        <w:t>30</w:t>
      </w:r>
      <w:r w:rsidRPr="00494BDD">
        <w:rPr>
          <w:rFonts w:asciiTheme="minorHAnsi" w:hAnsiTheme="minorHAnsi" w:cstheme="minorHAnsi"/>
          <w:sz w:val="24"/>
          <w:szCs w:val="24"/>
          <w:lang w:val="pl-PL"/>
        </w:rPr>
        <w:t xml:space="preserve"> dni licząc od daty doręczenia Zamawiającemu prawidłowo wystawionej</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faktury.</w:t>
      </w:r>
    </w:p>
    <w:p w14:paraId="271A11B3" w14:textId="4407C1B1" w:rsidR="00EF6DEF" w:rsidRPr="00EF6DEF" w:rsidRDefault="00EF6DEF" w:rsidP="00EF6DEF">
      <w:pPr>
        <w:pStyle w:val="Akapitzlist"/>
        <w:tabs>
          <w:tab w:val="left" w:pos="544"/>
        </w:tabs>
        <w:ind w:right="122"/>
        <w:rPr>
          <w:rFonts w:asciiTheme="minorHAnsi" w:hAnsiTheme="minorHAnsi" w:cstheme="minorHAnsi"/>
          <w:sz w:val="24"/>
          <w:szCs w:val="24"/>
          <w:lang w:val="pl-PL"/>
        </w:rPr>
      </w:pPr>
      <w:r>
        <w:rPr>
          <w:rFonts w:asciiTheme="minorHAnsi" w:hAnsiTheme="minorHAnsi" w:cstheme="minorHAnsi"/>
          <w:sz w:val="24"/>
          <w:szCs w:val="24"/>
          <w:lang w:val="pl-PL"/>
        </w:rPr>
        <w:t>5</w:t>
      </w:r>
      <w:r w:rsidRPr="00EF6DEF">
        <w:rPr>
          <w:rFonts w:asciiTheme="minorHAnsi" w:hAnsiTheme="minorHAnsi" w:cstheme="minorHAnsi"/>
          <w:sz w:val="24"/>
          <w:szCs w:val="24"/>
          <w:lang w:val="pl-PL"/>
        </w:rPr>
        <w:t xml:space="preserve">. Każda ze Stron umowy uprawniona jest do żądania zmiany wysokości wynagrodzenia Wykonawcy, w przypadku gdy wskaźnik cen towarów i usług konsumpcyjnych ogłaszany w komunikacie Prezesa Głównego Urzędu Statystycznego za ostatni miesiąc poprzedzający wniosek o waloryzację wzrośnie/spadnie o co najmniej 3% w stosunku do </w:t>
      </w:r>
      <w:r w:rsidRPr="00EF6DEF">
        <w:rPr>
          <w:rFonts w:asciiTheme="minorHAnsi" w:hAnsiTheme="minorHAnsi" w:cstheme="minorHAnsi"/>
          <w:sz w:val="24"/>
          <w:szCs w:val="24"/>
          <w:lang w:val="pl-PL"/>
        </w:rPr>
        <w:lastRenderedPageBreak/>
        <w:t>wysokości tego wskaźnika w miesiącu zawarcia umowy.</w:t>
      </w:r>
    </w:p>
    <w:p w14:paraId="2E25D5E6" w14:textId="747E30E0" w:rsidR="00EF6DEF" w:rsidRPr="00EF6DEF" w:rsidRDefault="00EF6DEF" w:rsidP="00EF6DEF">
      <w:pPr>
        <w:pStyle w:val="Akapitzlist"/>
        <w:tabs>
          <w:tab w:val="left" w:pos="544"/>
        </w:tabs>
        <w:ind w:right="122"/>
        <w:rPr>
          <w:rFonts w:asciiTheme="minorHAnsi" w:hAnsiTheme="minorHAnsi" w:cstheme="minorHAnsi"/>
          <w:sz w:val="24"/>
          <w:szCs w:val="24"/>
          <w:lang w:val="pl-PL"/>
        </w:rPr>
      </w:pPr>
      <w:r>
        <w:rPr>
          <w:rFonts w:asciiTheme="minorHAnsi" w:hAnsiTheme="minorHAnsi" w:cstheme="minorHAnsi"/>
          <w:sz w:val="24"/>
          <w:szCs w:val="24"/>
          <w:lang w:val="pl-PL"/>
        </w:rPr>
        <w:t>6</w:t>
      </w:r>
      <w:r w:rsidRPr="00EF6DEF">
        <w:rPr>
          <w:rFonts w:asciiTheme="minorHAnsi" w:hAnsiTheme="minorHAnsi" w:cstheme="minorHAnsi"/>
          <w:sz w:val="24"/>
          <w:szCs w:val="24"/>
          <w:lang w:val="pl-PL"/>
        </w:rPr>
        <w:t>. Waloryzacja wynagrodzenia dopuszczalna jest tylko raz, nie wcześniej niż po upływie 6 miesięcy od dnia zawarcia umowy. Waloryzacja nie dotyczy wynagrodzenia za usługi wykonane przed datą złożenia wniosku lub które zgodnie z umową miały być wykonane w ciągu 6 miesięcy od zawarcia umowy.</w:t>
      </w:r>
    </w:p>
    <w:p w14:paraId="7C8B922C" w14:textId="5300B491" w:rsidR="00EF6DEF" w:rsidRPr="00EF6DEF" w:rsidRDefault="00EF6DEF" w:rsidP="00EF6DEF">
      <w:pPr>
        <w:pStyle w:val="Akapitzlist"/>
        <w:tabs>
          <w:tab w:val="left" w:pos="544"/>
        </w:tabs>
        <w:ind w:right="122"/>
        <w:rPr>
          <w:rFonts w:asciiTheme="minorHAnsi" w:hAnsiTheme="minorHAnsi" w:cstheme="minorHAnsi"/>
          <w:sz w:val="24"/>
          <w:szCs w:val="24"/>
          <w:lang w:val="pl-PL"/>
        </w:rPr>
      </w:pPr>
      <w:r>
        <w:rPr>
          <w:rFonts w:asciiTheme="minorHAnsi" w:hAnsiTheme="minorHAnsi" w:cstheme="minorHAnsi"/>
          <w:sz w:val="24"/>
          <w:szCs w:val="24"/>
          <w:lang w:val="pl-PL"/>
        </w:rPr>
        <w:t>7</w:t>
      </w:r>
      <w:r w:rsidRPr="00EF6DEF">
        <w:rPr>
          <w:rFonts w:asciiTheme="minorHAnsi" w:hAnsiTheme="minorHAnsi" w:cstheme="minorHAnsi"/>
          <w:sz w:val="24"/>
          <w:szCs w:val="24"/>
          <w:lang w:val="pl-PL"/>
        </w:rPr>
        <w:t>. Strona zainteresowana waloryzacją składa drugiej stronie wniosek o dokonanie waloryzacji wynagrodzenia wraz z uzasadnieniem wskazującym wysokość wskaźnika oraz przedmiot i wartość usług podlegających waloryzacji (niewykonanych do dnia złożenia wniosku).</w:t>
      </w:r>
    </w:p>
    <w:p w14:paraId="117395FA" w14:textId="15F707AB" w:rsidR="00EF6DEF" w:rsidRPr="00EF6DEF" w:rsidRDefault="00EF6DEF" w:rsidP="00EF6DEF">
      <w:pPr>
        <w:pStyle w:val="Akapitzlist"/>
        <w:tabs>
          <w:tab w:val="left" w:pos="544"/>
        </w:tabs>
        <w:ind w:right="122"/>
        <w:rPr>
          <w:rFonts w:asciiTheme="minorHAnsi" w:hAnsiTheme="minorHAnsi" w:cstheme="minorHAnsi"/>
          <w:sz w:val="24"/>
          <w:szCs w:val="24"/>
          <w:lang w:val="pl-PL"/>
        </w:rPr>
      </w:pPr>
      <w:r>
        <w:rPr>
          <w:rFonts w:asciiTheme="minorHAnsi" w:hAnsiTheme="minorHAnsi" w:cstheme="minorHAnsi"/>
          <w:sz w:val="24"/>
          <w:szCs w:val="24"/>
          <w:lang w:val="pl-PL"/>
        </w:rPr>
        <w:t>8</w:t>
      </w:r>
      <w:r w:rsidRPr="00EF6DEF">
        <w:rPr>
          <w:rFonts w:asciiTheme="minorHAnsi" w:hAnsiTheme="minorHAnsi" w:cstheme="minorHAnsi"/>
          <w:sz w:val="24"/>
          <w:szCs w:val="24"/>
          <w:lang w:val="pl-PL"/>
        </w:rPr>
        <w:t>. W przypadku wzrostu/spadku wskaźnika GUS w sposób określony w ust. 1, waloryzacja będzie polegała na wzroście/obniżeniu wynagrodzenia za usługi wykonane po dniu złożenia wniosku o 1%, jednak nie więcej niż 0,5 % wynagrodzenia brutto Wykonawcy wskazanego w Formularzu ofertowym z dnia ....</w:t>
      </w:r>
    </w:p>
    <w:p w14:paraId="1A4D5231" w14:textId="04A055CC" w:rsidR="00EF6DEF" w:rsidRPr="00EF6DEF" w:rsidRDefault="00EF6DEF" w:rsidP="00EF6DEF">
      <w:pPr>
        <w:pStyle w:val="Akapitzlist"/>
        <w:tabs>
          <w:tab w:val="left" w:pos="544"/>
        </w:tabs>
        <w:ind w:right="122"/>
        <w:rPr>
          <w:rFonts w:asciiTheme="minorHAnsi" w:hAnsiTheme="minorHAnsi" w:cstheme="minorHAnsi"/>
          <w:sz w:val="24"/>
          <w:szCs w:val="24"/>
          <w:lang w:val="pl-PL"/>
        </w:rPr>
      </w:pPr>
      <w:r>
        <w:rPr>
          <w:rFonts w:asciiTheme="minorHAnsi" w:hAnsiTheme="minorHAnsi" w:cstheme="minorHAnsi"/>
          <w:sz w:val="24"/>
          <w:szCs w:val="24"/>
          <w:lang w:val="pl-PL"/>
        </w:rPr>
        <w:t>9</w:t>
      </w:r>
      <w:r w:rsidRPr="00EF6DEF">
        <w:rPr>
          <w:rFonts w:asciiTheme="minorHAnsi" w:hAnsiTheme="minorHAnsi" w:cstheme="minorHAnsi"/>
          <w:sz w:val="24"/>
          <w:szCs w:val="24"/>
          <w:lang w:val="pl-PL"/>
        </w:rPr>
        <w:t>. Wykonawca, którego wynagrodzenie zostało zmienione zgodnie z ust. 1-4 zobowiązany jest do zmiany wynagrodzenia przysługującego Podwykonawcy, z którym zawarł umowę, w zakresie odpowiadającym kosztów dotyczących zobowiązania Podwykonawcy, jeżeli łącznie spełnione są następujące warunki:</w:t>
      </w:r>
    </w:p>
    <w:p w14:paraId="2356E863" w14:textId="77777777" w:rsidR="00EF6DEF" w:rsidRPr="00EF6DEF" w:rsidRDefault="00EF6DEF" w:rsidP="00EF6DEF">
      <w:pPr>
        <w:pStyle w:val="Akapitzlist"/>
        <w:tabs>
          <w:tab w:val="left" w:pos="544"/>
        </w:tabs>
        <w:ind w:right="122" w:firstLine="0"/>
        <w:rPr>
          <w:rFonts w:asciiTheme="minorHAnsi" w:hAnsiTheme="minorHAnsi" w:cstheme="minorHAnsi"/>
          <w:sz w:val="24"/>
          <w:szCs w:val="24"/>
          <w:lang w:val="pl-PL"/>
        </w:rPr>
      </w:pPr>
      <w:r w:rsidRPr="00EF6DEF">
        <w:rPr>
          <w:rFonts w:asciiTheme="minorHAnsi" w:hAnsiTheme="minorHAnsi" w:cstheme="minorHAnsi"/>
          <w:sz w:val="24"/>
          <w:szCs w:val="24"/>
          <w:lang w:val="pl-PL"/>
        </w:rPr>
        <w:t>1) przedmiotem umowy są usługi,</w:t>
      </w:r>
    </w:p>
    <w:p w14:paraId="21C7ECAE" w14:textId="581DD57C" w:rsidR="006072A1" w:rsidRPr="00494BDD" w:rsidRDefault="00EF6DEF" w:rsidP="00EF6DEF">
      <w:pPr>
        <w:pStyle w:val="Akapitzlist"/>
        <w:tabs>
          <w:tab w:val="left" w:pos="544"/>
        </w:tabs>
        <w:ind w:right="122" w:firstLine="0"/>
        <w:rPr>
          <w:rFonts w:asciiTheme="minorHAnsi" w:hAnsiTheme="minorHAnsi" w:cstheme="minorHAnsi"/>
          <w:sz w:val="24"/>
          <w:szCs w:val="24"/>
          <w:lang w:val="pl-PL"/>
        </w:rPr>
      </w:pPr>
      <w:r w:rsidRPr="00EF6DEF">
        <w:rPr>
          <w:rFonts w:asciiTheme="minorHAnsi" w:hAnsiTheme="minorHAnsi" w:cstheme="minorHAnsi"/>
          <w:sz w:val="24"/>
          <w:szCs w:val="24"/>
          <w:lang w:val="pl-PL"/>
        </w:rPr>
        <w:t>2) okres obowiązywania umowy przekracza 6 miesięcy.</w:t>
      </w:r>
    </w:p>
    <w:p w14:paraId="50DA9B25" w14:textId="77777777" w:rsidR="00453735" w:rsidRPr="00494BDD" w:rsidRDefault="00453735" w:rsidP="00453735">
      <w:pPr>
        <w:pStyle w:val="Tekstpodstawowy"/>
        <w:ind w:left="0"/>
        <w:rPr>
          <w:rFonts w:asciiTheme="minorHAnsi" w:hAnsiTheme="minorHAnsi" w:cstheme="minorHAnsi"/>
          <w:sz w:val="24"/>
          <w:szCs w:val="24"/>
          <w:lang w:val="pl-PL"/>
        </w:rPr>
      </w:pPr>
    </w:p>
    <w:p w14:paraId="6D7EB09B"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5 Kary umowne</w:t>
      </w:r>
    </w:p>
    <w:p w14:paraId="304A262B" w14:textId="77777777" w:rsidR="00453735" w:rsidRPr="00494BDD" w:rsidRDefault="00453735" w:rsidP="00E12D9E">
      <w:pPr>
        <w:pStyle w:val="Akapitzlist"/>
        <w:numPr>
          <w:ilvl w:val="0"/>
          <w:numId w:val="15"/>
        </w:numPr>
        <w:tabs>
          <w:tab w:val="left" w:pos="544"/>
        </w:tabs>
        <w:spacing w:before="160"/>
        <w:rPr>
          <w:rFonts w:asciiTheme="minorHAnsi" w:hAnsiTheme="minorHAnsi" w:cstheme="minorHAnsi"/>
          <w:sz w:val="24"/>
          <w:szCs w:val="24"/>
          <w:lang w:val="pl-PL"/>
        </w:rPr>
      </w:pPr>
      <w:r w:rsidRPr="00494BDD">
        <w:rPr>
          <w:rFonts w:asciiTheme="minorHAnsi" w:hAnsiTheme="minorHAnsi" w:cstheme="minorHAnsi"/>
          <w:sz w:val="24"/>
          <w:szCs w:val="24"/>
          <w:lang w:val="pl-PL"/>
        </w:rPr>
        <w:t>Wykonawca zobowiązany jest do zapłaty Zamawiającemu kar</w:t>
      </w:r>
      <w:r w:rsidRPr="00494BDD">
        <w:rPr>
          <w:rFonts w:asciiTheme="minorHAnsi" w:hAnsiTheme="minorHAnsi" w:cstheme="minorHAnsi"/>
          <w:spacing w:val="-25"/>
          <w:sz w:val="24"/>
          <w:szCs w:val="24"/>
          <w:lang w:val="pl-PL"/>
        </w:rPr>
        <w:t xml:space="preserve"> </w:t>
      </w:r>
      <w:r w:rsidRPr="00494BDD">
        <w:rPr>
          <w:rFonts w:asciiTheme="minorHAnsi" w:hAnsiTheme="minorHAnsi" w:cstheme="minorHAnsi"/>
          <w:sz w:val="24"/>
          <w:szCs w:val="24"/>
          <w:lang w:val="pl-PL"/>
        </w:rPr>
        <w:t>umownych:</w:t>
      </w:r>
    </w:p>
    <w:p w14:paraId="27A6FCD7" w14:textId="77777777" w:rsidR="00453735" w:rsidRPr="00494BDD" w:rsidRDefault="00453735" w:rsidP="00E12D9E">
      <w:pPr>
        <w:pStyle w:val="Akapitzlist"/>
        <w:numPr>
          <w:ilvl w:val="1"/>
          <w:numId w:val="15"/>
        </w:numPr>
        <w:tabs>
          <w:tab w:val="left" w:pos="969"/>
        </w:tabs>
        <w:rPr>
          <w:rFonts w:asciiTheme="minorHAnsi" w:hAnsiTheme="minorHAnsi" w:cstheme="minorHAnsi"/>
          <w:sz w:val="24"/>
          <w:szCs w:val="24"/>
          <w:lang w:val="pl-PL"/>
        </w:rPr>
      </w:pPr>
      <w:r w:rsidRPr="00494BDD">
        <w:rPr>
          <w:rFonts w:asciiTheme="minorHAnsi" w:hAnsiTheme="minorHAnsi" w:cstheme="minorHAnsi"/>
          <w:sz w:val="24"/>
          <w:szCs w:val="24"/>
          <w:lang w:val="pl-PL"/>
        </w:rPr>
        <w:t>za każdy dzień zwłoki w</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wykonaniu:</w:t>
      </w:r>
    </w:p>
    <w:p w14:paraId="4C3E86F1" w14:textId="77777777" w:rsidR="00453735" w:rsidRPr="00494BDD" w:rsidRDefault="00453735" w:rsidP="00E12D9E">
      <w:pPr>
        <w:pStyle w:val="Akapitzlist"/>
        <w:numPr>
          <w:ilvl w:val="2"/>
          <w:numId w:val="15"/>
        </w:numPr>
        <w:tabs>
          <w:tab w:val="left" w:pos="1125"/>
        </w:tabs>
        <w:ind w:right="112"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 I przedmiotu umowy w wysokości 0,25% wynagrodzenia umownego, określonego w § 4 ust. 2 lit.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a,</w:t>
      </w:r>
    </w:p>
    <w:p w14:paraId="15CBA64B" w14:textId="77777777" w:rsidR="00453735" w:rsidRPr="00494BDD" w:rsidRDefault="00453735" w:rsidP="00E12D9E">
      <w:pPr>
        <w:pStyle w:val="Akapitzlist"/>
        <w:numPr>
          <w:ilvl w:val="2"/>
          <w:numId w:val="15"/>
        </w:numPr>
        <w:tabs>
          <w:tab w:val="left" w:pos="1118"/>
        </w:tabs>
        <w:ind w:right="121"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 II przedmiotu umowy w wysokości 0,25% wynagrodzenia umownego, określonego w § 4 ust. 2 lit.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b</w:t>
      </w:r>
    </w:p>
    <w:p w14:paraId="40B73D73" w14:textId="77777777" w:rsidR="00453735" w:rsidRPr="00494BDD" w:rsidRDefault="00453735" w:rsidP="00E12D9E">
      <w:pPr>
        <w:pStyle w:val="Akapitzlist"/>
        <w:numPr>
          <w:ilvl w:val="2"/>
          <w:numId w:val="15"/>
        </w:numPr>
        <w:tabs>
          <w:tab w:val="left" w:pos="1110"/>
        </w:tabs>
        <w:ind w:right="120"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III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przedmiotu</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0,25%</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wynagrodzenia</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umownego, określonego w § 4 ust. 2 lit.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c</w:t>
      </w:r>
    </w:p>
    <w:p w14:paraId="50BD3314" w14:textId="77777777" w:rsidR="00453735" w:rsidRPr="00494BDD" w:rsidRDefault="00453735" w:rsidP="00453735">
      <w:pPr>
        <w:pStyle w:val="Akapitzlist"/>
        <w:numPr>
          <w:ilvl w:val="1"/>
          <w:numId w:val="15"/>
        </w:numPr>
        <w:tabs>
          <w:tab w:val="left" w:pos="969"/>
        </w:tabs>
        <w:ind w:right="112"/>
        <w:rPr>
          <w:rFonts w:asciiTheme="minorHAnsi" w:hAnsiTheme="minorHAnsi" w:cstheme="minorHAnsi"/>
          <w:sz w:val="24"/>
          <w:szCs w:val="24"/>
          <w:lang w:val="pl-PL"/>
        </w:rPr>
      </w:pPr>
      <w:r w:rsidRPr="00494BDD">
        <w:rPr>
          <w:rFonts w:asciiTheme="minorHAnsi" w:hAnsiTheme="minorHAnsi" w:cstheme="minorHAnsi"/>
          <w:sz w:val="24"/>
          <w:szCs w:val="24"/>
          <w:lang w:val="pl-PL"/>
        </w:rPr>
        <w:t>za zwłokę w usunięciu wad opracowania, do których doszło z winy Wykonawcy,</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0,5%</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wynagrodzenia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umownego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każdy</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etapów przedmiotu</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określonego</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4</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ust.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lit.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b,</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c</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za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każdy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dzień</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zwłoki, licząc od ustalonego przez Strony terminu na usunięcie</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wad;</w:t>
      </w:r>
    </w:p>
    <w:p w14:paraId="055D58FE" w14:textId="77777777" w:rsidR="00453735" w:rsidRPr="00494BDD" w:rsidRDefault="00453735" w:rsidP="00453735">
      <w:pPr>
        <w:pStyle w:val="Akapitzlist"/>
        <w:numPr>
          <w:ilvl w:val="1"/>
          <w:numId w:val="15"/>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za odstąpienie od umowy z przyczyn, za które ponosi odpowiedzialność Wykonawca  w  wysokości  10%  wynagrodzenia  umownego,  określonego w § 4 ust.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1.</w:t>
      </w:r>
    </w:p>
    <w:p w14:paraId="692BA9C4" w14:textId="77777777" w:rsidR="00453735" w:rsidRPr="00494BDD" w:rsidRDefault="00453735" w:rsidP="00453735">
      <w:pPr>
        <w:pStyle w:val="Akapitzlist"/>
        <w:numPr>
          <w:ilvl w:val="0"/>
          <w:numId w:val="14"/>
        </w:numPr>
        <w:tabs>
          <w:tab w:val="left" w:pos="544"/>
        </w:tabs>
        <w:ind w:right="112"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Zamawiający zobowiązany jest do zapłaty Wykonawcy kar umownych za odstąpienie od umowy z przyczyn, za które ponosi odpowiedzialność Zamawiający, w wysokości 10% wynagrodzenia umownego, określonego w § 4 ust.</w:t>
      </w:r>
      <w:r w:rsidRPr="00494BDD">
        <w:rPr>
          <w:rFonts w:asciiTheme="minorHAnsi" w:hAnsiTheme="minorHAnsi" w:cstheme="minorHAnsi"/>
          <w:spacing w:val="-1"/>
          <w:sz w:val="24"/>
          <w:szCs w:val="24"/>
          <w:lang w:val="pl-PL"/>
        </w:rPr>
        <w:t xml:space="preserve"> </w:t>
      </w:r>
      <w:r w:rsidRPr="00494BDD">
        <w:rPr>
          <w:rFonts w:asciiTheme="minorHAnsi" w:hAnsiTheme="minorHAnsi" w:cstheme="minorHAnsi"/>
          <w:sz w:val="24"/>
          <w:szCs w:val="24"/>
          <w:lang w:val="pl-PL"/>
        </w:rPr>
        <w:t>1.</w:t>
      </w:r>
    </w:p>
    <w:p w14:paraId="4B1CA576" w14:textId="77777777" w:rsidR="00453735" w:rsidRPr="00494BDD" w:rsidRDefault="00453735" w:rsidP="00453735">
      <w:pPr>
        <w:pStyle w:val="Akapitzlist"/>
        <w:numPr>
          <w:ilvl w:val="0"/>
          <w:numId w:val="14"/>
        </w:numPr>
        <w:tabs>
          <w:tab w:val="left" w:pos="544"/>
        </w:tabs>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wysokość kary umownej nie pokryje powstałej szkody, Strony zastrzegają sobie prawo dochodzenia odszkodowania uzupełniającego na ogólnych zasadach przepisów Kodeksu</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Cywilnego.</w:t>
      </w:r>
    </w:p>
    <w:p w14:paraId="250470DE" w14:textId="77777777" w:rsidR="00453735" w:rsidRPr="00494BDD" w:rsidRDefault="00453735" w:rsidP="00453735">
      <w:pPr>
        <w:pStyle w:val="Tekstpodstawowy"/>
        <w:ind w:left="0"/>
        <w:rPr>
          <w:rFonts w:asciiTheme="minorHAnsi" w:hAnsiTheme="minorHAnsi" w:cstheme="minorHAnsi"/>
          <w:sz w:val="24"/>
          <w:szCs w:val="24"/>
          <w:lang w:val="pl-PL"/>
        </w:rPr>
      </w:pPr>
    </w:p>
    <w:p w14:paraId="366AB5B0" w14:textId="77777777" w:rsidR="00453735" w:rsidRPr="00494BDD" w:rsidRDefault="00453735" w:rsidP="00453735">
      <w:pPr>
        <w:pStyle w:val="Tekstpodstawowy"/>
        <w:spacing w:before="10"/>
        <w:ind w:left="0"/>
        <w:rPr>
          <w:rFonts w:asciiTheme="minorHAnsi" w:hAnsiTheme="minorHAnsi" w:cstheme="minorHAnsi"/>
          <w:sz w:val="24"/>
          <w:szCs w:val="24"/>
          <w:lang w:val="pl-PL"/>
        </w:rPr>
      </w:pPr>
    </w:p>
    <w:p w14:paraId="36C8EDE4" w14:textId="77777777" w:rsidR="00453735" w:rsidRPr="00494BDD" w:rsidRDefault="00453735" w:rsidP="00453735">
      <w:pPr>
        <w:pStyle w:val="Nagwek1"/>
        <w:spacing w:before="1"/>
        <w:rPr>
          <w:rFonts w:asciiTheme="minorHAnsi" w:hAnsiTheme="minorHAnsi" w:cstheme="minorHAnsi"/>
          <w:sz w:val="24"/>
          <w:szCs w:val="24"/>
          <w:lang w:val="pl-PL"/>
        </w:rPr>
      </w:pPr>
      <w:r w:rsidRPr="00494BDD">
        <w:rPr>
          <w:rFonts w:asciiTheme="minorHAnsi" w:hAnsiTheme="minorHAnsi" w:cstheme="minorHAnsi"/>
          <w:sz w:val="24"/>
          <w:szCs w:val="24"/>
          <w:lang w:val="pl-PL"/>
        </w:rPr>
        <w:t>§ 6 Majątkowe prawa autorskie</w:t>
      </w:r>
    </w:p>
    <w:p w14:paraId="555B0C35" w14:textId="2A8D0FB1" w:rsidR="00453735" w:rsidRPr="00494BDD" w:rsidRDefault="00453735" w:rsidP="00453735">
      <w:pPr>
        <w:pStyle w:val="Akapitzlist"/>
        <w:numPr>
          <w:ilvl w:val="0"/>
          <w:numId w:val="13"/>
        </w:numPr>
        <w:tabs>
          <w:tab w:val="left" w:pos="544"/>
        </w:tabs>
        <w:spacing w:before="182"/>
        <w:ind w:right="112" w:hanging="427"/>
        <w:jc w:val="both"/>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Dokumentacja</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stworzona</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(opracowana)</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21"/>
          <w:sz w:val="24"/>
          <w:szCs w:val="24"/>
          <w:lang w:val="pl-PL"/>
        </w:rPr>
        <w:t xml:space="preserve"> </w:t>
      </w:r>
      <w:r w:rsidRPr="00494BDD">
        <w:rPr>
          <w:rFonts w:asciiTheme="minorHAnsi" w:hAnsiTheme="minorHAnsi" w:cstheme="minorHAnsi"/>
          <w:color w:val="000009"/>
          <w:sz w:val="24"/>
          <w:szCs w:val="24"/>
          <w:lang w:val="pl-PL"/>
        </w:rPr>
        <w:t>Wykonawcę</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wykonaniu</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niniejszej Umowy</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i</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przekazana</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Zamawiającemu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stanowić</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utwór</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rozumieniu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ustawy z dnia 4 lutego 1994 r. o prawie autorskim i prawach pokrewnych (Dz.U.   z 20</w:t>
      </w:r>
      <w:r w:rsidR="00F91E8D">
        <w:rPr>
          <w:rFonts w:asciiTheme="minorHAnsi" w:hAnsiTheme="minorHAnsi" w:cstheme="minorHAnsi"/>
          <w:color w:val="000009"/>
          <w:sz w:val="24"/>
          <w:szCs w:val="24"/>
          <w:lang w:val="pl-PL"/>
        </w:rPr>
        <w:t>22</w:t>
      </w:r>
      <w:r w:rsidRPr="00494BD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pacing w:val="-8"/>
          <w:sz w:val="24"/>
          <w:szCs w:val="24"/>
          <w:lang w:val="pl-PL"/>
        </w:rPr>
        <w:t xml:space="preserve">r. </w:t>
      </w:r>
      <w:r w:rsidRPr="00494BDD">
        <w:rPr>
          <w:rFonts w:asciiTheme="minorHAnsi" w:hAnsiTheme="minorHAnsi" w:cstheme="minorHAnsi"/>
          <w:color w:val="000009"/>
          <w:sz w:val="24"/>
          <w:szCs w:val="24"/>
          <w:lang w:val="pl-PL"/>
        </w:rPr>
        <w:t xml:space="preserve">poz. </w:t>
      </w:r>
      <w:r w:rsidR="00F91E8D">
        <w:rPr>
          <w:rFonts w:asciiTheme="minorHAnsi" w:hAnsiTheme="minorHAnsi" w:cstheme="minorHAnsi"/>
          <w:color w:val="000009"/>
          <w:sz w:val="24"/>
          <w:szCs w:val="24"/>
          <w:lang w:val="pl-PL"/>
        </w:rPr>
        <w:t>2509</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z w:val="24"/>
          <w:szCs w:val="24"/>
          <w:lang w:val="pl-PL"/>
        </w:rPr>
        <w:t xml:space="preserve">dalej: </w:t>
      </w:r>
      <w:r w:rsidRPr="00494BDD">
        <w:rPr>
          <w:rFonts w:asciiTheme="minorHAnsi" w:hAnsiTheme="minorHAnsi" w:cstheme="minorHAnsi"/>
          <w:i/>
          <w:color w:val="000009"/>
          <w:sz w:val="24"/>
          <w:szCs w:val="24"/>
          <w:lang w:val="pl-PL"/>
        </w:rPr>
        <w:t xml:space="preserve">utwór </w:t>
      </w:r>
      <w:r w:rsidRPr="00494BDD">
        <w:rPr>
          <w:rFonts w:asciiTheme="minorHAnsi" w:hAnsiTheme="minorHAnsi" w:cstheme="minorHAnsi"/>
          <w:color w:val="000009"/>
          <w:sz w:val="24"/>
          <w:szCs w:val="24"/>
          <w:lang w:val="pl-PL"/>
        </w:rPr>
        <w:t xml:space="preserve">lub </w:t>
      </w:r>
      <w:r w:rsidRPr="00494BDD">
        <w:rPr>
          <w:rFonts w:asciiTheme="minorHAnsi" w:hAnsiTheme="minorHAnsi" w:cstheme="minorHAnsi"/>
          <w:i/>
          <w:color w:val="000009"/>
          <w:sz w:val="24"/>
          <w:szCs w:val="24"/>
          <w:lang w:val="pl-PL"/>
        </w:rPr>
        <w:t>utwory</w:t>
      </w:r>
      <w:r w:rsidR="00F91E8D">
        <w:rPr>
          <w:rFonts w:asciiTheme="minorHAnsi" w:hAnsiTheme="minorHAnsi" w:cstheme="minorHAnsi"/>
          <w:i/>
          <w:color w:val="000009"/>
          <w:sz w:val="24"/>
          <w:szCs w:val="24"/>
          <w:lang w:val="pl-PL"/>
        </w:rPr>
        <w:t>,</w:t>
      </w:r>
      <w:r w:rsidRPr="00494BDD">
        <w:rPr>
          <w:rFonts w:asciiTheme="minorHAnsi" w:hAnsiTheme="minorHAnsi" w:cstheme="minorHAnsi"/>
          <w:color w:val="000009"/>
          <w:sz w:val="24"/>
          <w:szCs w:val="24"/>
          <w:lang w:val="pl-PL"/>
        </w:rPr>
        <w:t xml:space="preserve"> w związku z czym Wykonawca w ramach wynagrodzenia za wykonanie </w:t>
      </w:r>
      <w:r w:rsidRPr="00494BDD">
        <w:rPr>
          <w:rFonts w:asciiTheme="minorHAnsi" w:hAnsiTheme="minorHAnsi" w:cstheme="minorHAnsi"/>
          <w:color w:val="000009"/>
          <w:sz w:val="24"/>
          <w:szCs w:val="24"/>
          <w:lang w:val="pl-PL"/>
        </w:rPr>
        <w:lastRenderedPageBreak/>
        <w:t>przedmiotu umowy określonego w § 4 niniejszej umowy przenosi na Zamawiającego nieograniczone w czasie oraz nieograniczone terytorialnie majątkowe prawa autorskie do utworu na następujących polach</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eksploatacji:</w:t>
      </w:r>
    </w:p>
    <w:p w14:paraId="279E68B2" w14:textId="009FD564" w:rsidR="00453735" w:rsidRPr="00494BDD" w:rsidRDefault="00453735" w:rsidP="00453735">
      <w:pPr>
        <w:pStyle w:val="Akapitzlist"/>
        <w:numPr>
          <w:ilvl w:val="1"/>
          <w:numId w:val="13"/>
        </w:numPr>
        <w:tabs>
          <w:tab w:val="left" w:pos="969"/>
        </w:tabs>
        <w:spacing w:before="73"/>
        <w:ind w:right="116"/>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zwielokrotnianie</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i</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utrwalanie</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8"/>
          <w:sz w:val="24"/>
          <w:szCs w:val="24"/>
          <w:lang w:val="pl-PL"/>
        </w:rPr>
        <w:t xml:space="preserve"> </w:t>
      </w:r>
      <w:r w:rsidRPr="00494BDD">
        <w:rPr>
          <w:rFonts w:asciiTheme="minorHAnsi" w:hAnsiTheme="minorHAnsi" w:cstheme="minorHAnsi"/>
          <w:color w:val="000009"/>
          <w:sz w:val="24"/>
          <w:szCs w:val="24"/>
          <w:lang w:val="pl-PL"/>
        </w:rPr>
        <w:t>przy</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użyciu</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wszelkich</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dostępnych</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technik (a w tym techniką kserograficzną, fotokopiowania, techniką elektroniczną, zapisu magnetycznego, techniką cyfrową, wprowadzanie do pamięci komputera),</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z w:val="24"/>
          <w:szCs w:val="24"/>
          <w:lang w:val="pl-PL"/>
        </w:rPr>
        <w:t>w zakresie swobodnego wprowadzania do obrotu, rozpowszechniania, w tym rozporządzania, obciążania, zbywania, oddania do korzystania na podstawie dowolnego stosunku prawnego, w tym najmu i użyczenia oryginału lub egzemplarzy utworu na rzecz dowolnych podmiotów i w dowolnym</w:t>
      </w:r>
      <w:r w:rsidRPr="00494BDD">
        <w:rPr>
          <w:rFonts w:asciiTheme="minorHAnsi" w:hAnsiTheme="minorHAnsi" w:cstheme="minorHAnsi"/>
          <w:color w:val="000009"/>
          <w:spacing w:val="-27"/>
          <w:sz w:val="24"/>
          <w:szCs w:val="24"/>
          <w:lang w:val="pl-PL"/>
        </w:rPr>
        <w:t xml:space="preserve"> </w:t>
      </w:r>
      <w:r w:rsidRPr="00494BDD">
        <w:rPr>
          <w:rFonts w:asciiTheme="minorHAnsi" w:hAnsiTheme="minorHAnsi" w:cstheme="minorHAnsi"/>
          <w:color w:val="000009"/>
          <w:sz w:val="24"/>
          <w:szCs w:val="24"/>
          <w:lang w:val="pl-PL"/>
        </w:rPr>
        <w:t>czasie,</w:t>
      </w:r>
    </w:p>
    <w:p w14:paraId="03234F55" w14:textId="77777777" w:rsidR="00453735" w:rsidRPr="00494BDD" w:rsidRDefault="00453735" w:rsidP="00453735">
      <w:pPr>
        <w:pStyle w:val="Akapitzlist"/>
        <w:numPr>
          <w:ilvl w:val="1"/>
          <w:numId w:val="13"/>
        </w:numPr>
        <w:tabs>
          <w:tab w:val="left" w:pos="969"/>
        </w:tabs>
        <w:ind w:right="118"/>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modyfikowania utworu w dowolnym zakresie, celu i czasie oraz   w</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dowolny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sposób,</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tym</w:t>
      </w:r>
      <w:r w:rsidRPr="00494BDD">
        <w:rPr>
          <w:rFonts w:asciiTheme="minorHAnsi" w:hAnsiTheme="minorHAnsi" w:cstheme="minorHAnsi"/>
          <w:color w:val="000009"/>
          <w:spacing w:val="-4"/>
          <w:sz w:val="24"/>
          <w:szCs w:val="24"/>
          <w:lang w:val="pl-PL"/>
        </w:rPr>
        <w:t xml:space="preserve"> </w:t>
      </w:r>
      <w:r w:rsidRPr="00494BDD">
        <w:rPr>
          <w:rFonts w:asciiTheme="minorHAnsi" w:hAnsiTheme="minorHAnsi" w:cstheme="minorHAnsi"/>
          <w:color w:val="000009"/>
          <w:sz w:val="24"/>
          <w:szCs w:val="24"/>
          <w:lang w:val="pl-PL"/>
        </w:rPr>
        <w:t>wykonywanie</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opracowań</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także</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osobę</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trzecią na rzecz bądź na zlecenie Zamawiającego, wedle własnego uznania i dla własnych bądź cudzych</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potrzeb,</w:t>
      </w:r>
    </w:p>
    <w:p w14:paraId="7CA71B1C" w14:textId="77777777" w:rsidR="00453735" w:rsidRPr="00494BDD" w:rsidRDefault="00453735" w:rsidP="00453735">
      <w:pPr>
        <w:pStyle w:val="Akapitzlist"/>
        <w:numPr>
          <w:ilvl w:val="1"/>
          <w:numId w:val="13"/>
        </w:numPr>
        <w:tabs>
          <w:tab w:val="left" w:pos="969"/>
        </w:tabs>
        <w:ind w:right="113"/>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swobodnego używania, zezwalania na wykonywanie praw zależnych autorskich do utworu bez konieczności uzyskiwania zgody Wykonawcy,</w:t>
      </w:r>
    </w:p>
    <w:p w14:paraId="31C7F9F6" w14:textId="77777777" w:rsidR="00453735" w:rsidRPr="00494BDD" w:rsidRDefault="00453735" w:rsidP="00453735">
      <w:pPr>
        <w:pStyle w:val="Akapitzlist"/>
        <w:numPr>
          <w:ilvl w:val="1"/>
          <w:numId w:val="13"/>
        </w:numPr>
        <w:tabs>
          <w:tab w:val="left" w:pos="969"/>
        </w:tabs>
        <w:ind w:right="11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zakresie</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wystawiania</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reklamach,</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ofertach</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inny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publiczny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sposób,</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 xml:space="preserve">tym w sieci </w:t>
      </w:r>
      <w:proofErr w:type="spellStart"/>
      <w:r w:rsidRPr="00494BDD">
        <w:rPr>
          <w:rFonts w:asciiTheme="minorHAnsi" w:hAnsiTheme="minorHAnsi" w:cstheme="minorHAnsi"/>
          <w:color w:val="000009"/>
          <w:sz w:val="24"/>
          <w:szCs w:val="24"/>
          <w:lang w:val="pl-PL"/>
        </w:rPr>
        <w:t>internet</w:t>
      </w:r>
      <w:proofErr w:type="spellEnd"/>
      <w:r w:rsidRPr="00494BDD">
        <w:rPr>
          <w:rFonts w:asciiTheme="minorHAnsi" w:hAnsiTheme="minorHAnsi" w:cstheme="minorHAnsi"/>
          <w:color w:val="000009"/>
          <w:sz w:val="24"/>
          <w:szCs w:val="24"/>
          <w:lang w:val="pl-PL"/>
        </w:rPr>
        <w:t xml:space="preserve">, intranet i w sieciach zamkniętych, a także </w:t>
      </w:r>
      <w:r w:rsidRPr="00494BDD">
        <w:rPr>
          <w:rFonts w:asciiTheme="minorHAnsi" w:hAnsiTheme="minorHAnsi" w:cstheme="minorHAnsi"/>
          <w:sz w:val="24"/>
          <w:szCs w:val="24"/>
          <w:lang w:val="pl-PL"/>
        </w:rPr>
        <w:t xml:space="preserve">publicznego udostępniania utworów w taki sposób, aby każdy mógł mieć do nich dostęp </w:t>
      </w:r>
      <w:r w:rsidRPr="00494BDD">
        <w:rPr>
          <w:rFonts w:asciiTheme="minorHAnsi" w:hAnsiTheme="minorHAnsi" w:cstheme="minorHAnsi"/>
          <w:color w:val="000009"/>
          <w:sz w:val="24"/>
          <w:szCs w:val="24"/>
          <w:lang w:val="pl-PL"/>
        </w:rPr>
        <w:t>oraz publikowania, udostępniania, przekazywania utworów w części lub całości w inny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sposób,</w:t>
      </w:r>
    </w:p>
    <w:p w14:paraId="5FCD156D" w14:textId="77777777" w:rsidR="00453735" w:rsidRPr="00494BDD" w:rsidRDefault="00453735" w:rsidP="00453735">
      <w:pPr>
        <w:pStyle w:val="Akapitzlist"/>
        <w:numPr>
          <w:ilvl w:val="1"/>
          <w:numId w:val="13"/>
        </w:numPr>
        <w:tabs>
          <w:tab w:val="left" w:pos="969"/>
        </w:tabs>
        <w:ind w:right="117"/>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tworzenia nowych wersji i adaptacji (tłumaczenia, przystosowania zmiany układu lub jakiekolwiek inne zmiany) i rozporządzania i korzystania    z</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takich</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sz w:val="24"/>
          <w:szCs w:val="24"/>
          <w:lang w:val="pl-PL"/>
        </w:rPr>
        <w:t>opracowań</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wszystkich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polach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eksploatacji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określonych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niniejszej umowie, w tym określanie nazw opracowań, pod którymi będą one wykorzystywane lub</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rozpowszechniane,</w:t>
      </w:r>
    </w:p>
    <w:p w14:paraId="59BBE63D" w14:textId="77777777" w:rsidR="00453735" w:rsidRPr="00494BDD" w:rsidRDefault="00453735" w:rsidP="00453735">
      <w:pPr>
        <w:pStyle w:val="Akapitzlist"/>
        <w:numPr>
          <w:ilvl w:val="1"/>
          <w:numId w:val="13"/>
        </w:numPr>
        <w:tabs>
          <w:tab w:val="left" w:pos="969"/>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w  zakresie  wykorzystywania   do   celów   marketingowych   lub   promocji, w tym reklamy, sponsoringu, promocji sprzedaży, a także do oznaczania lub identyfikacji produktów i usług oraz innych przejawów działalności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lub</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podmiotów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nim</w:t>
      </w:r>
      <w:r w:rsidRPr="00494BDD">
        <w:rPr>
          <w:rFonts w:asciiTheme="minorHAnsi" w:hAnsiTheme="minorHAnsi" w:cstheme="minorHAnsi"/>
          <w:spacing w:val="-4"/>
          <w:sz w:val="24"/>
          <w:szCs w:val="24"/>
          <w:lang w:val="pl-PL"/>
        </w:rPr>
        <w:t xml:space="preserve"> </w:t>
      </w:r>
      <w:r w:rsidRPr="00494BDD">
        <w:rPr>
          <w:rFonts w:asciiTheme="minorHAnsi" w:hAnsiTheme="minorHAnsi" w:cstheme="minorHAnsi"/>
          <w:sz w:val="24"/>
          <w:szCs w:val="24"/>
          <w:lang w:val="pl-PL"/>
        </w:rPr>
        <w:t>powiązanych,</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także</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przedmiotów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 xml:space="preserve">jego własności, a także do celów edukacyjnych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szkoleniowych,</w:t>
      </w:r>
    </w:p>
    <w:p w14:paraId="187CA4BA" w14:textId="77777777" w:rsidR="00453735" w:rsidRPr="00494BDD" w:rsidRDefault="00453735" w:rsidP="00453735">
      <w:pPr>
        <w:pStyle w:val="Akapitzlist"/>
        <w:numPr>
          <w:ilvl w:val="1"/>
          <w:numId w:val="13"/>
        </w:numPr>
        <w:tabs>
          <w:tab w:val="left" w:pos="969"/>
        </w:tabs>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w</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zakresie</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color w:val="000009"/>
          <w:sz w:val="24"/>
          <w:szCs w:val="24"/>
          <w:lang w:val="pl-PL"/>
        </w:rPr>
        <w:t>wnoszenia</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majątkowych</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praw</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autorskich</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do</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tytułem</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wkładu (aportu) przy obejmowaniu jakichkolwiek akcji bądź udziałów w jakimkolwiek podmiocie.</w:t>
      </w:r>
    </w:p>
    <w:p w14:paraId="00C84300" w14:textId="77777777" w:rsidR="00453735" w:rsidRPr="00494BDD" w:rsidRDefault="00453735" w:rsidP="00453735">
      <w:pPr>
        <w:pStyle w:val="Akapitzlist"/>
        <w:numPr>
          <w:ilvl w:val="0"/>
          <w:numId w:val="13"/>
        </w:numPr>
        <w:tabs>
          <w:tab w:val="left" w:pos="544"/>
        </w:tabs>
        <w:ind w:right="121"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Przeniesienie majątkowych praw autorskich do utworów i własności nośników, na których zapisano utwory następuje z dniem podpisania przez Zamawiającego odpowiednich protokołów</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odbioru.</w:t>
      </w:r>
    </w:p>
    <w:p w14:paraId="1DBEF8CC" w14:textId="77777777" w:rsidR="00453735" w:rsidRPr="00494BDD" w:rsidRDefault="00453735" w:rsidP="00453735">
      <w:pPr>
        <w:pStyle w:val="Akapitzlist"/>
        <w:numPr>
          <w:ilvl w:val="0"/>
          <w:numId w:val="13"/>
        </w:numPr>
        <w:tabs>
          <w:tab w:val="left" w:pos="544"/>
        </w:tabs>
        <w:ind w:right="116"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zobowiązany jest do uregulowania stosunków prawnych pomiędzy swoimi pracownikami oraz innymi osobami świadczącymi na jego rzecz pracę na innej podstawie prawnej, w taki sposób, aby zapewnić realizację postanowień objętych niniejszym</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paragrafem.</w:t>
      </w:r>
    </w:p>
    <w:p w14:paraId="425B5A84" w14:textId="77777777" w:rsidR="00453735" w:rsidRPr="00494BDD" w:rsidRDefault="00453735" w:rsidP="00453735">
      <w:pPr>
        <w:pStyle w:val="Akapitzlist"/>
        <w:numPr>
          <w:ilvl w:val="0"/>
          <w:numId w:val="13"/>
        </w:numPr>
        <w:tabs>
          <w:tab w:val="left" w:pos="544"/>
        </w:tabs>
        <w:ind w:right="115"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oświadcza, iż utwory powstałe w wykonaniu przez Wykonawcę obowiązków</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umowy</w:t>
      </w:r>
      <w:r w:rsidRPr="00494BDD">
        <w:rPr>
          <w:rFonts w:asciiTheme="minorHAnsi" w:hAnsiTheme="minorHAnsi" w:cstheme="minorHAnsi"/>
          <w:color w:val="000009"/>
          <w:spacing w:val="-23"/>
          <w:sz w:val="24"/>
          <w:szCs w:val="24"/>
          <w:lang w:val="pl-PL"/>
        </w:rPr>
        <w:t xml:space="preserve"> </w:t>
      </w:r>
      <w:r w:rsidRPr="00494BDD">
        <w:rPr>
          <w:rFonts w:asciiTheme="minorHAnsi" w:hAnsiTheme="minorHAnsi" w:cstheme="minorHAnsi"/>
          <w:color w:val="000009"/>
          <w:sz w:val="24"/>
          <w:szCs w:val="24"/>
          <w:lang w:val="pl-PL"/>
        </w:rPr>
        <w:t>nie</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będą</w:t>
      </w:r>
      <w:r w:rsidRPr="00494BDD">
        <w:rPr>
          <w:rFonts w:asciiTheme="minorHAnsi" w:hAnsiTheme="minorHAnsi" w:cstheme="minorHAnsi"/>
          <w:color w:val="000009"/>
          <w:spacing w:val="-22"/>
          <w:sz w:val="24"/>
          <w:szCs w:val="24"/>
          <w:lang w:val="pl-PL"/>
        </w:rPr>
        <w:t xml:space="preserve"> </w:t>
      </w:r>
      <w:r w:rsidRPr="00494BDD">
        <w:rPr>
          <w:rFonts w:asciiTheme="minorHAnsi" w:hAnsiTheme="minorHAnsi" w:cstheme="minorHAnsi"/>
          <w:color w:val="000009"/>
          <w:sz w:val="24"/>
          <w:szCs w:val="24"/>
          <w:lang w:val="pl-PL"/>
        </w:rPr>
        <w:t>obciążone</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żadnym</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prawem</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jakiegokolwiek podmiotu trzeciego ani żaden inny podmiot nie rości i nie będzie sobie rościł względem nich żadnych praw. Wykonawca zapewni, aby korzystanie przez Zamawiającego z utworu nie naruszało autorskich praw osobistych, przysługujących osobom</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trzecim.</w:t>
      </w:r>
    </w:p>
    <w:p w14:paraId="45AC45F8" w14:textId="77777777" w:rsidR="00453735" w:rsidRPr="00494BDD" w:rsidRDefault="00453735" w:rsidP="00453735">
      <w:pPr>
        <w:pStyle w:val="Akapitzlist"/>
        <w:numPr>
          <w:ilvl w:val="0"/>
          <w:numId w:val="13"/>
        </w:numPr>
        <w:tabs>
          <w:tab w:val="left" w:pos="544"/>
        </w:tabs>
        <w:spacing w:before="1"/>
        <w:ind w:right="122"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wyraża niniejszym bezwarunkową i nieodwołalną zgodę na dokonanie przez Zamawiającego wszelkich zmian i modyfikacji w</w:t>
      </w:r>
      <w:r w:rsidRPr="00494BDD">
        <w:rPr>
          <w:rFonts w:asciiTheme="minorHAnsi" w:hAnsiTheme="minorHAnsi" w:cstheme="minorHAnsi"/>
          <w:color w:val="000009"/>
          <w:spacing w:val="-22"/>
          <w:sz w:val="24"/>
          <w:szCs w:val="24"/>
          <w:lang w:val="pl-PL"/>
        </w:rPr>
        <w:t xml:space="preserve"> </w:t>
      </w:r>
      <w:r w:rsidRPr="00494BDD">
        <w:rPr>
          <w:rFonts w:asciiTheme="minorHAnsi" w:hAnsiTheme="minorHAnsi" w:cstheme="minorHAnsi"/>
          <w:color w:val="000009"/>
          <w:sz w:val="24"/>
          <w:szCs w:val="24"/>
          <w:lang w:val="pl-PL"/>
        </w:rPr>
        <w:t>utworach.</w:t>
      </w:r>
    </w:p>
    <w:p w14:paraId="7D050C50" w14:textId="77777777" w:rsidR="00453735" w:rsidRPr="00494BDD" w:rsidRDefault="00453735" w:rsidP="00453735">
      <w:pPr>
        <w:pStyle w:val="Akapitzlist"/>
        <w:numPr>
          <w:ilvl w:val="0"/>
          <w:numId w:val="13"/>
        </w:numPr>
        <w:tabs>
          <w:tab w:val="left" w:pos="544"/>
        </w:tabs>
        <w:ind w:right="121"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Wykonawca zobowiązuje się, iż nie będzie zezwalał osobom trzecim na wykonywanie </w:t>
      </w:r>
      <w:r w:rsidRPr="00494BDD">
        <w:rPr>
          <w:rFonts w:asciiTheme="minorHAnsi" w:hAnsiTheme="minorHAnsi" w:cstheme="minorHAnsi"/>
          <w:color w:val="000009"/>
          <w:sz w:val="24"/>
          <w:szCs w:val="24"/>
          <w:lang w:val="pl-PL"/>
        </w:rPr>
        <w:lastRenderedPageBreak/>
        <w:t>zależnych praw autorskich do</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utworów.</w:t>
      </w:r>
    </w:p>
    <w:p w14:paraId="395934D2" w14:textId="56243DB5" w:rsidR="00453735" w:rsidRPr="00494BDD" w:rsidRDefault="00453735" w:rsidP="00E12D9E">
      <w:pPr>
        <w:pStyle w:val="Akapitzlist"/>
        <w:numPr>
          <w:ilvl w:val="0"/>
          <w:numId w:val="13"/>
        </w:numPr>
        <w:tabs>
          <w:tab w:val="left" w:pos="544"/>
        </w:tabs>
        <w:ind w:right="118" w:hanging="285"/>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t>Strony postanawiają, iż z chwilą przejścia na Zamawiającego majątkowych praw autorskich do utworu Wykonawca przenosi na Zamawiającego prawo do uzyskania</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prawa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ochronnego</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wzór</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użytkowy</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prawa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rejestracji</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wzoru</w:t>
      </w:r>
      <w:r w:rsidR="00E12D9E"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przemysłowego, jeżeli któryś z utworów stanowi wynalazek, wzór użytkowy lub przemysłowy w rozumieniu ustawy prawo własności przemysłowej.</w:t>
      </w:r>
    </w:p>
    <w:p w14:paraId="2E4C396D" w14:textId="77777777" w:rsidR="00453735" w:rsidRPr="00494BDD" w:rsidRDefault="00453735" w:rsidP="00453735">
      <w:pPr>
        <w:pStyle w:val="Akapitzlist"/>
        <w:numPr>
          <w:ilvl w:val="0"/>
          <w:numId w:val="13"/>
        </w:numPr>
        <w:tabs>
          <w:tab w:val="left" w:pos="544"/>
        </w:tabs>
        <w:ind w:right="112"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Wykonawca ponosi wobec Zamawiającego pełną odpowiedzialność za wszelkie szkody powstałe na skutek nieposiadania przez Wykonawcę w chwili wydania Zamawiającemu utworów majątkowych  praw autorskich  w zakresie  opisanym  w niniejszym paragrafie. W przypadku braku skutecznego przeniesienia przez Wykonawcę na Zamawiającego autorskich praw majątkowych i/lub prawa do zezwalania na wykonywanie praw zależnych lub naruszenia w inny sposób praw osób trzecich w związku z przeniesieniem w/w praw na Zamawiającego, Wykonawca zobowiązuje się naprawić każdą szkodę, w tym pokryć wszelkie </w:t>
      </w:r>
      <w:r w:rsidRPr="00494BDD">
        <w:rPr>
          <w:rFonts w:asciiTheme="minorHAnsi" w:hAnsiTheme="minorHAnsi" w:cstheme="minorHAnsi"/>
          <w:color w:val="000009"/>
          <w:spacing w:val="-4"/>
          <w:sz w:val="24"/>
          <w:szCs w:val="24"/>
          <w:lang w:val="pl-PL"/>
        </w:rPr>
        <w:t xml:space="preserve">koszty, </w:t>
      </w:r>
      <w:r w:rsidRPr="00494BDD">
        <w:rPr>
          <w:rFonts w:asciiTheme="minorHAnsi" w:hAnsiTheme="minorHAnsi" w:cstheme="minorHAnsi"/>
          <w:color w:val="000009"/>
          <w:sz w:val="24"/>
          <w:szCs w:val="24"/>
          <w:lang w:val="pl-PL"/>
        </w:rPr>
        <w:t>wydatki, w tym koszty obsługi prawnej, którą Zamawiający może ponieść lub,</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którą</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Zamawiający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może</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stać</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się</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odpowiedzialny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do</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której</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naprawienia może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zostać</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zobowiązany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związku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korzystaniem</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siebie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 xml:space="preserve">przez inne </w:t>
      </w:r>
      <w:r w:rsidRPr="00494BDD">
        <w:rPr>
          <w:rFonts w:asciiTheme="minorHAnsi" w:hAnsiTheme="minorHAnsi" w:cstheme="minorHAnsi"/>
          <w:color w:val="000009"/>
          <w:spacing w:val="-4"/>
          <w:sz w:val="24"/>
          <w:szCs w:val="24"/>
          <w:lang w:val="pl-PL"/>
        </w:rPr>
        <w:t xml:space="preserve">osoby, </w:t>
      </w:r>
      <w:r w:rsidRPr="00494BDD">
        <w:rPr>
          <w:rFonts w:asciiTheme="minorHAnsi" w:hAnsiTheme="minorHAnsi" w:cstheme="minorHAnsi"/>
          <w:color w:val="000009"/>
          <w:sz w:val="24"/>
          <w:szCs w:val="24"/>
          <w:lang w:val="pl-PL"/>
        </w:rPr>
        <w:t>z którymi zawarł on umowę w przedmiocie przeniesienia autorskich praw majątkowych  lub  inną  umowę,  upoważniającą  te  osoby  do  korzystania z  utworu.   Wykonawca   zobowiązany   jest   do   zwolnienia   Zamawiającego   z odpowiedzialności względem osób trzecich w związku z korzystaniem przez Zamawiającego z utworów zgodnie z niniejszym</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paragrafem.</w:t>
      </w:r>
    </w:p>
    <w:p w14:paraId="3D43DBF8" w14:textId="77777777" w:rsidR="00453735" w:rsidRPr="00494BDD" w:rsidRDefault="00453735" w:rsidP="00453735">
      <w:pPr>
        <w:pStyle w:val="Akapitzlist"/>
        <w:numPr>
          <w:ilvl w:val="0"/>
          <w:numId w:val="13"/>
        </w:numPr>
        <w:tabs>
          <w:tab w:val="left" w:pos="544"/>
        </w:tabs>
        <w:ind w:right="117"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Wygaśnięcie jakichkolwiek zobowiązań w wyniku odstąpienia przez strony od niniejszej umowy, a także w wyniku rozwiązania umowy, w tym na skutek jednostronnego</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oświadczenia</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woli</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nie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wywoływać</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skutków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zakresie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praw Zamawiającego, które wynikają z niniejszego paragrafu umowy i dotyczą wykonanych utworów w związku z realizacją niniejszej</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umowy.</w:t>
      </w:r>
    </w:p>
    <w:p w14:paraId="6F5A9CF8" w14:textId="77777777" w:rsidR="00453735" w:rsidRPr="00494BDD" w:rsidRDefault="00453735" w:rsidP="00453735">
      <w:pPr>
        <w:pStyle w:val="Tekstpodstawowy"/>
        <w:spacing w:before="9"/>
        <w:ind w:left="0"/>
        <w:rPr>
          <w:rFonts w:asciiTheme="minorHAnsi" w:hAnsiTheme="minorHAnsi" w:cstheme="minorHAnsi"/>
          <w:sz w:val="24"/>
          <w:szCs w:val="24"/>
          <w:lang w:val="pl-PL"/>
        </w:rPr>
      </w:pPr>
    </w:p>
    <w:p w14:paraId="0244DB2C" w14:textId="77777777" w:rsidR="00453735" w:rsidRPr="00494BDD" w:rsidRDefault="00453735" w:rsidP="00453735">
      <w:pPr>
        <w:pStyle w:val="Nagwek1"/>
        <w:spacing w:before="1"/>
        <w:rPr>
          <w:rFonts w:asciiTheme="minorHAnsi" w:hAnsiTheme="minorHAnsi" w:cstheme="minorHAnsi"/>
          <w:sz w:val="24"/>
          <w:szCs w:val="24"/>
          <w:lang w:val="pl-PL"/>
        </w:rPr>
      </w:pPr>
      <w:r w:rsidRPr="00494BDD">
        <w:rPr>
          <w:rFonts w:asciiTheme="minorHAnsi" w:hAnsiTheme="minorHAnsi" w:cstheme="minorHAnsi"/>
          <w:sz w:val="24"/>
          <w:szCs w:val="24"/>
          <w:lang w:val="pl-PL"/>
        </w:rPr>
        <w:t>§ 7 Odstąpienie od umowy</w:t>
      </w:r>
    </w:p>
    <w:p w14:paraId="2698CAE0" w14:textId="77777777" w:rsidR="00453735" w:rsidRPr="00494BDD" w:rsidRDefault="00453735" w:rsidP="00453735">
      <w:pPr>
        <w:pStyle w:val="Akapitzlist"/>
        <w:numPr>
          <w:ilvl w:val="0"/>
          <w:numId w:val="12"/>
        </w:numPr>
        <w:tabs>
          <w:tab w:val="left" w:pos="477"/>
        </w:tabs>
        <w:spacing w:before="182"/>
        <w:ind w:right="114"/>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Zamawiającemu   przysługuje    prawo    odstąpienia    od    niniejszej    umowy   w następujących</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przypadkach:</w:t>
      </w:r>
    </w:p>
    <w:p w14:paraId="4EABCD71" w14:textId="77777777" w:rsidR="00453735" w:rsidRPr="00494BDD" w:rsidRDefault="00453735" w:rsidP="00453735">
      <w:pPr>
        <w:pStyle w:val="Akapitzlist"/>
        <w:numPr>
          <w:ilvl w:val="1"/>
          <w:numId w:val="12"/>
        </w:numPr>
        <w:tabs>
          <w:tab w:val="left" w:pos="909"/>
        </w:tabs>
        <w:ind w:right="112"/>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opóźnia</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się</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zakończeniu</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realizacji</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3"/>
          <w:sz w:val="24"/>
          <w:szCs w:val="24"/>
          <w:lang w:val="pl-PL"/>
        </w:rPr>
        <w:t xml:space="preserve"> </w:t>
      </w:r>
      <w:r w:rsidRPr="00494BDD">
        <w:rPr>
          <w:rFonts w:asciiTheme="minorHAnsi" w:hAnsiTheme="minorHAnsi" w:cstheme="minorHAnsi"/>
          <w:color w:val="000009"/>
          <w:sz w:val="24"/>
          <w:szCs w:val="24"/>
          <w:lang w:val="pl-PL"/>
        </w:rPr>
        <w:t>umowy,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przy</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czym w  takim  przypadku  Zamawiający   może   odstąpić   od   niniejszej   umowy w terminie 90 dni, licząc od dnia upływu terminu realizacji danego</w:t>
      </w:r>
      <w:r w:rsidRPr="00494BDD">
        <w:rPr>
          <w:rFonts w:asciiTheme="minorHAnsi" w:hAnsiTheme="minorHAnsi" w:cstheme="minorHAnsi"/>
          <w:color w:val="000009"/>
          <w:spacing w:val="-27"/>
          <w:sz w:val="24"/>
          <w:szCs w:val="24"/>
          <w:lang w:val="pl-PL"/>
        </w:rPr>
        <w:t xml:space="preserve"> </w:t>
      </w:r>
      <w:r w:rsidRPr="00494BDD">
        <w:rPr>
          <w:rFonts w:asciiTheme="minorHAnsi" w:hAnsiTheme="minorHAnsi" w:cstheme="minorHAnsi"/>
          <w:color w:val="000009"/>
          <w:sz w:val="24"/>
          <w:szCs w:val="24"/>
          <w:lang w:val="pl-PL"/>
        </w:rPr>
        <w:t>Etapu,</w:t>
      </w:r>
    </w:p>
    <w:p w14:paraId="2FF53F45" w14:textId="5B2493AB" w:rsidR="00453735" w:rsidRPr="00494BDD" w:rsidRDefault="00453735" w:rsidP="00453735">
      <w:pPr>
        <w:pStyle w:val="Akapitzlist"/>
        <w:numPr>
          <w:ilvl w:val="1"/>
          <w:numId w:val="12"/>
        </w:numPr>
        <w:tabs>
          <w:tab w:val="left" w:pos="909"/>
        </w:tabs>
        <w:ind w:right="114"/>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przypadku naruszenia przez Wykonawcę postanowień niniejszej umowy, przy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czym</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takim</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przypadku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Zamawiający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może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odstąpić</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od</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umowy w terminie 90 dni, licząc od dnia bezskutecznego upływu ww</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terminu.</w:t>
      </w:r>
    </w:p>
    <w:p w14:paraId="6E88FE06" w14:textId="77777777" w:rsidR="00453735" w:rsidRPr="00494BDD" w:rsidRDefault="00453735" w:rsidP="00453735">
      <w:pPr>
        <w:pStyle w:val="Akapitzlist"/>
        <w:numPr>
          <w:ilvl w:val="0"/>
          <w:numId w:val="12"/>
        </w:numPr>
        <w:tabs>
          <w:tab w:val="left" w:pos="477"/>
        </w:tabs>
        <w:ind w:right="112"/>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Odstąpienie w zależności od decyzji Zamawiającego może dotyczyć całości umowy, bądź jedynie części, w tym wyłącznie niezrealizowanej przez Wykonawcę części umowy (odstąpienie ze skutkiem na</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przyszłość).</w:t>
      </w:r>
    </w:p>
    <w:p w14:paraId="188622B8" w14:textId="77777777" w:rsidR="00453735" w:rsidRPr="00494BDD" w:rsidRDefault="00453735" w:rsidP="00453735">
      <w:pPr>
        <w:pStyle w:val="Akapitzlist"/>
        <w:numPr>
          <w:ilvl w:val="0"/>
          <w:numId w:val="12"/>
        </w:numPr>
        <w:tabs>
          <w:tab w:val="left" w:pos="477"/>
        </w:tabs>
        <w:ind w:right="116"/>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przypadku odstąpienia przez Zamawiającego od niniejszej umowy ze skutkiem na przyszłość oświadczenie o odstąpienie wywiera skutki tylko w zakresie niezrealizowanej części zobowiązań, co oznacza, że zachowane zostaną w pełni przez Zamawiającego wszystkie uprawnienia nabyte przed dniem odstąpienia od niniejszej</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umowy.</w:t>
      </w:r>
    </w:p>
    <w:p w14:paraId="6CEEAE1B" w14:textId="77777777" w:rsidR="00453735" w:rsidRPr="00494BDD" w:rsidRDefault="00453735" w:rsidP="00453735">
      <w:pPr>
        <w:pStyle w:val="Akapitzlist"/>
        <w:numPr>
          <w:ilvl w:val="0"/>
          <w:numId w:val="12"/>
        </w:numPr>
        <w:tabs>
          <w:tab w:val="left" w:pos="477"/>
        </w:tabs>
        <w:ind w:right="117"/>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Postanowienia niniejszego paragrafu nie ograniczają, ani nie wyłączają</w:t>
      </w:r>
      <w:r w:rsidRPr="00494BDD">
        <w:rPr>
          <w:rFonts w:asciiTheme="minorHAnsi" w:hAnsiTheme="minorHAnsi" w:cstheme="minorHAnsi"/>
          <w:color w:val="000009"/>
          <w:spacing w:val="-41"/>
          <w:sz w:val="24"/>
          <w:szCs w:val="24"/>
          <w:lang w:val="pl-PL"/>
        </w:rPr>
        <w:t xml:space="preserve"> </w:t>
      </w:r>
      <w:r w:rsidRPr="00494BDD">
        <w:rPr>
          <w:rFonts w:asciiTheme="minorHAnsi" w:hAnsiTheme="minorHAnsi" w:cstheme="minorHAnsi"/>
          <w:color w:val="000009"/>
          <w:sz w:val="24"/>
          <w:szCs w:val="24"/>
          <w:lang w:val="pl-PL"/>
        </w:rPr>
        <w:t>uprawnień Zamawiającego, w tym do odstąpienia od umowy, wynikających z</w:t>
      </w:r>
      <w:r w:rsidRPr="00494BDD">
        <w:rPr>
          <w:rFonts w:asciiTheme="minorHAnsi" w:hAnsiTheme="minorHAnsi" w:cstheme="minorHAnsi"/>
          <w:color w:val="000009"/>
          <w:spacing w:val="-38"/>
          <w:sz w:val="24"/>
          <w:szCs w:val="24"/>
          <w:lang w:val="pl-PL"/>
        </w:rPr>
        <w:t xml:space="preserve"> </w:t>
      </w:r>
      <w:r w:rsidRPr="00494BDD">
        <w:rPr>
          <w:rFonts w:asciiTheme="minorHAnsi" w:hAnsiTheme="minorHAnsi" w:cstheme="minorHAnsi"/>
          <w:color w:val="000009"/>
          <w:sz w:val="24"/>
          <w:szCs w:val="24"/>
          <w:lang w:val="pl-PL"/>
        </w:rPr>
        <w:t>obowiązujących przepisów</w:t>
      </w:r>
      <w:r w:rsidRPr="00494BDD">
        <w:rPr>
          <w:rFonts w:asciiTheme="minorHAnsi" w:hAnsiTheme="minorHAnsi" w:cstheme="minorHAnsi"/>
          <w:color w:val="000009"/>
          <w:spacing w:val="-8"/>
          <w:sz w:val="24"/>
          <w:szCs w:val="24"/>
          <w:lang w:val="pl-PL"/>
        </w:rPr>
        <w:t xml:space="preserve"> </w:t>
      </w:r>
      <w:r w:rsidRPr="00494BDD">
        <w:rPr>
          <w:rFonts w:asciiTheme="minorHAnsi" w:hAnsiTheme="minorHAnsi" w:cstheme="minorHAnsi"/>
          <w:color w:val="000009"/>
          <w:sz w:val="24"/>
          <w:szCs w:val="24"/>
          <w:lang w:val="pl-PL"/>
        </w:rPr>
        <w:t>prawa.</w:t>
      </w:r>
    </w:p>
    <w:p w14:paraId="1B9A23AB" w14:textId="77777777" w:rsidR="00453735" w:rsidRPr="00494BDD" w:rsidRDefault="00453735" w:rsidP="00453735">
      <w:pPr>
        <w:pStyle w:val="Akapitzlist"/>
        <w:numPr>
          <w:ilvl w:val="0"/>
          <w:numId w:val="12"/>
        </w:numPr>
        <w:tabs>
          <w:tab w:val="left" w:pos="477"/>
        </w:tabs>
        <w:ind w:right="11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Odstąpienie przez Zamawiającego od niniejszej umowy w przypadkach wskazanych w </w:t>
      </w:r>
      <w:r w:rsidRPr="00494BDD">
        <w:rPr>
          <w:rFonts w:asciiTheme="minorHAnsi" w:hAnsiTheme="minorHAnsi" w:cstheme="minorHAnsi"/>
          <w:color w:val="000009"/>
          <w:sz w:val="24"/>
          <w:szCs w:val="24"/>
          <w:lang w:val="pl-PL"/>
        </w:rPr>
        <w:lastRenderedPageBreak/>
        <w:t>niniejszym paragrafie nie uprawnia Wykonawcy do żądania od Zamawiającego jakiegokolwiek</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odszkodowania.</w:t>
      </w:r>
    </w:p>
    <w:p w14:paraId="0357134B" w14:textId="77777777" w:rsidR="00453735" w:rsidRPr="00494BDD" w:rsidRDefault="00453735" w:rsidP="00453735">
      <w:pPr>
        <w:pStyle w:val="Tekstpodstawowy"/>
        <w:ind w:left="0"/>
        <w:rPr>
          <w:rFonts w:asciiTheme="minorHAnsi" w:hAnsiTheme="minorHAnsi" w:cstheme="minorHAnsi"/>
          <w:sz w:val="24"/>
          <w:szCs w:val="24"/>
          <w:lang w:val="pl-PL"/>
        </w:rPr>
      </w:pPr>
    </w:p>
    <w:p w14:paraId="3E8BD241" w14:textId="77777777" w:rsidR="00453735" w:rsidRPr="00494BDD" w:rsidRDefault="00453735" w:rsidP="00453735">
      <w:pPr>
        <w:pStyle w:val="Nagwek1"/>
        <w:spacing w:before="159"/>
        <w:rPr>
          <w:rFonts w:asciiTheme="minorHAnsi" w:hAnsiTheme="minorHAnsi" w:cstheme="minorHAnsi"/>
          <w:sz w:val="24"/>
          <w:szCs w:val="24"/>
          <w:lang w:val="pl-PL"/>
        </w:rPr>
      </w:pPr>
      <w:r w:rsidRPr="00494BDD">
        <w:rPr>
          <w:rFonts w:asciiTheme="minorHAnsi" w:hAnsiTheme="minorHAnsi" w:cstheme="minorHAnsi"/>
          <w:sz w:val="24"/>
          <w:szCs w:val="24"/>
          <w:lang w:val="pl-PL"/>
        </w:rPr>
        <w:t>§ 8 Osoby do kontaktu</w:t>
      </w:r>
    </w:p>
    <w:p w14:paraId="4DD7501C" w14:textId="77777777" w:rsidR="00453735" w:rsidRPr="00494BDD" w:rsidRDefault="00453735" w:rsidP="00453735">
      <w:pPr>
        <w:pStyle w:val="Akapitzlist"/>
        <w:numPr>
          <w:ilvl w:val="0"/>
          <w:numId w:val="11"/>
        </w:numPr>
        <w:tabs>
          <w:tab w:val="left" w:pos="400"/>
        </w:tabs>
        <w:spacing w:before="73"/>
        <w:ind w:right="114" w:hanging="283"/>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Do kierowania i koordynowania spraw związanych z realizacją niniejszej umowy Strony wyznaczają następujące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osoby:</w:t>
      </w:r>
    </w:p>
    <w:p w14:paraId="58291B69" w14:textId="6AD5F55E" w:rsidR="00453735" w:rsidRPr="00494BDD" w:rsidRDefault="00453735" w:rsidP="00453735">
      <w:pPr>
        <w:pStyle w:val="Akapitzlist"/>
        <w:numPr>
          <w:ilvl w:val="1"/>
          <w:numId w:val="11"/>
        </w:numPr>
        <w:tabs>
          <w:tab w:val="left" w:pos="908"/>
          <w:tab w:val="left" w:pos="909"/>
        </w:tabs>
        <w:spacing w:line="277" w:lineRule="exact"/>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Zamawiający: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 tel.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adres poczty elektronicznej:</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w:t>
      </w:r>
    </w:p>
    <w:p w14:paraId="3C0D71CC" w14:textId="4963FB59" w:rsidR="00453735" w:rsidRPr="00494BDD" w:rsidRDefault="00453735" w:rsidP="00453735">
      <w:pPr>
        <w:pStyle w:val="Akapitzlist"/>
        <w:numPr>
          <w:ilvl w:val="1"/>
          <w:numId w:val="11"/>
        </w:numPr>
        <w:tabs>
          <w:tab w:val="left" w:pos="908"/>
          <w:tab w:val="left" w:pos="909"/>
        </w:tabs>
        <w:spacing w:line="276" w:lineRule="exact"/>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  tel.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adres poczty elektronicznej:</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w:t>
      </w:r>
    </w:p>
    <w:p w14:paraId="6AD3731A" w14:textId="77777777" w:rsidR="00453735" w:rsidRPr="00494BDD" w:rsidRDefault="00453735" w:rsidP="00453735">
      <w:pPr>
        <w:pStyle w:val="Akapitzlist"/>
        <w:numPr>
          <w:ilvl w:val="0"/>
          <w:numId w:val="11"/>
        </w:numPr>
        <w:tabs>
          <w:tab w:val="left" w:pos="477"/>
        </w:tabs>
        <w:ind w:left="476" w:right="117"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O ile niniejsza umowa nie wymaga formy pisemnej wszelka korespondencja pomiędzy Stronami, w tym zawiadomienia, polecenia itp. może być dokonywana przez Strony na powyższe adresy poczty</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elektronicznej.</w:t>
      </w:r>
    </w:p>
    <w:p w14:paraId="4CF39E09" w14:textId="77777777" w:rsidR="00453735" w:rsidRPr="00494BDD" w:rsidRDefault="00453735" w:rsidP="00453735">
      <w:pPr>
        <w:pStyle w:val="Akapitzlist"/>
        <w:numPr>
          <w:ilvl w:val="0"/>
          <w:numId w:val="11"/>
        </w:numPr>
        <w:tabs>
          <w:tab w:val="left" w:pos="477"/>
        </w:tabs>
        <w:ind w:left="476" w:right="117"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Zmiana koordynatorów wskazanych w ust. 1 niniejszego paragrafu nie wymaga sporządzenia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aneksu</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do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niniejszej</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staje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się</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skuteczna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chwilą</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pisemnego powiadomienia o tym drugiej</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Strony.</w:t>
      </w:r>
    </w:p>
    <w:p w14:paraId="3902A732" w14:textId="77777777" w:rsidR="00453735" w:rsidRPr="00494BDD" w:rsidRDefault="00453735" w:rsidP="00453735">
      <w:pPr>
        <w:pStyle w:val="Akapitzlist"/>
        <w:numPr>
          <w:ilvl w:val="0"/>
          <w:numId w:val="11"/>
        </w:numPr>
        <w:tabs>
          <w:tab w:val="left" w:pos="477"/>
        </w:tabs>
        <w:ind w:left="476" w:right="124"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Strony zobowiązane są zawiadamiać się wzajemnie o każdorazowej zmianie adresu miejsca siedziby, adresu poczty elektronicznej oraz numerów</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telefonów.</w:t>
      </w:r>
    </w:p>
    <w:p w14:paraId="35D50088" w14:textId="77777777" w:rsidR="00453735" w:rsidRPr="00494BDD" w:rsidRDefault="00453735" w:rsidP="00453735">
      <w:pPr>
        <w:pStyle w:val="Tekstpodstawowy"/>
        <w:ind w:left="0"/>
        <w:rPr>
          <w:rFonts w:asciiTheme="minorHAnsi" w:hAnsiTheme="minorHAnsi" w:cstheme="minorHAnsi"/>
          <w:sz w:val="24"/>
          <w:szCs w:val="24"/>
          <w:lang w:val="pl-PL"/>
        </w:rPr>
      </w:pPr>
    </w:p>
    <w:p w14:paraId="4782334E" w14:textId="77777777" w:rsidR="00453735" w:rsidRPr="00494BDD" w:rsidRDefault="00453735" w:rsidP="00453735">
      <w:pPr>
        <w:pStyle w:val="Nagwek1"/>
        <w:spacing w:before="160"/>
        <w:rPr>
          <w:rFonts w:asciiTheme="minorHAnsi" w:hAnsiTheme="minorHAnsi" w:cstheme="minorHAnsi"/>
          <w:sz w:val="24"/>
          <w:szCs w:val="24"/>
          <w:lang w:val="pl-PL"/>
        </w:rPr>
      </w:pPr>
      <w:r w:rsidRPr="00494BDD">
        <w:rPr>
          <w:rFonts w:asciiTheme="minorHAnsi" w:hAnsiTheme="minorHAnsi" w:cstheme="minorHAnsi"/>
          <w:sz w:val="24"/>
          <w:szCs w:val="24"/>
          <w:lang w:val="pl-PL"/>
        </w:rPr>
        <w:t>§ 9 Ochrona danych osobowych</w:t>
      </w:r>
    </w:p>
    <w:p w14:paraId="68F6FF44" w14:textId="08A3FC11" w:rsidR="00453735" w:rsidRPr="00494BDD" w:rsidRDefault="00453735" w:rsidP="00E12D9E">
      <w:pPr>
        <w:pStyle w:val="Tekstpodstawowy"/>
        <w:spacing w:before="182"/>
        <w:ind w:left="116" w:right="113"/>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t>Strony oświadczają, iż znane im są przepisy z zakresu ochrony danych osobowych,  w</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szczególności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Rozporządzenia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Parlamentu</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Europejskiego</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Rady</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(UE)</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2016/679 z  dnia  27   kwietnia  2016   r.  w  sprawie   ochrony  osób  fizycznych   w   związku   z przetwarzaniem danych osobowych i w sprawie swobodnego przepływu takich danych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uchylenia</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dyrektywy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95/46/WE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(dalej:</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RODO)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ustawy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dnia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10</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maja 2018</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r.</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ochronie</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danych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osobowych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(Dz.</w:t>
      </w:r>
      <w:r w:rsidRPr="00494BDD">
        <w:rPr>
          <w:rFonts w:asciiTheme="minorHAnsi" w:hAnsiTheme="minorHAnsi" w:cstheme="minorHAnsi"/>
          <w:color w:val="000009"/>
          <w:sz w:val="24"/>
          <w:szCs w:val="24"/>
          <w:lang w:val="pl-PL"/>
        </w:rPr>
        <w:t>U.</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2019</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r.,</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poz.</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1781)</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oraz iż przy przetwarzaniu danych osobowych w związku z realizacją niniejszej umowy stosują zasady i procedury ustalone w w/w</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przepisach.</w:t>
      </w:r>
    </w:p>
    <w:p w14:paraId="66ABBBED" w14:textId="77777777" w:rsidR="00453735" w:rsidRPr="00494BDD" w:rsidRDefault="00453735" w:rsidP="00453735">
      <w:pPr>
        <w:pStyle w:val="Tekstpodstawowy"/>
        <w:spacing w:before="10"/>
        <w:ind w:left="0"/>
        <w:rPr>
          <w:rFonts w:asciiTheme="minorHAnsi" w:hAnsiTheme="minorHAnsi" w:cstheme="minorHAnsi"/>
          <w:sz w:val="24"/>
          <w:szCs w:val="24"/>
          <w:lang w:val="pl-PL"/>
        </w:rPr>
      </w:pPr>
    </w:p>
    <w:p w14:paraId="65556656"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10 Postanowienia końcowe</w:t>
      </w:r>
    </w:p>
    <w:p w14:paraId="1843D905" w14:textId="77777777" w:rsidR="00453735" w:rsidRPr="00494BDD" w:rsidRDefault="00453735" w:rsidP="00453735">
      <w:pPr>
        <w:pStyle w:val="Akapitzlist"/>
        <w:numPr>
          <w:ilvl w:val="0"/>
          <w:numId w:val="10"/>
        </w:numPr>
        <w:tabs>
          <w:tab w:val="left" w:pos="400"/>
        </w:tabs>
        <w:spacing w:before="179"/>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zmiany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i/lub</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uzupełnienia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niniejszej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wymagają</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formy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pisemnej</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pod rygorem</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nieważności.</w:t>
      </w:r>
    </w:p>
    <w:p w14:paraId="7DE95E3E" w14:textId="77777777" w:rsidR="00453735" w:rsidRPr="00494BDD" w:rsidRDefault="00453735" w:rsidP="00453735">
      <w:pPr>
        <w:pStyle w:val="Akapitzlist"/>
        <w:numPr>
          <w:ilvl w:val="0"/>
          <w:numId w:val="10"/>
        </w:numPr>
        <w:tabs>
          <w:tab w:val="left" w:pos="400"/>
        </w:tabs>
        <w:ind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 załączniki do niniejszej umowy stanowią jej integralną</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część.</w:t>
      </w:r>
    </w:p>
    <w:p w14:paraId="7CD17106" w14:textId="77777777" w:rsidR="00453735" w:rsidRPr="00494BDD" w:rsidRDefault="00453735" w:rsidP="00453735">
      <w:pPr>
        <w:pStyle w:val="Akapitzlist"/>
        <w:numPr>
          <w:ilvl w:val="0"/>
          <w:numId w:val="10"/>
        </w:numPr>
        <w:tabs>
          <w:tab w:val="left" w:pos="400"/>
        </w:tabs>
        <w:ind w:right="117"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gdyby jakiekolwiek postanowienia niniejszej umowy okazały się nieważne  lub  bezskuteczne,   pozostałe   postanowienia   pozostają   w   mocy.  W</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miejsce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postanowień</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nieważnych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lub</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bezskutecznych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stosuje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się</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postanowienia, które są zgodne z obowiązującymi przepisami prawa, a odpowiadają znaczeniu oraz celowi niniejszej umowy, będąc spójnymi z pozostałymi postanowieniami niniejszej</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umowy.</w:t>
      </w:r>
    </w:p>
    <w:p w14:paraId="09E9E0CE" w14:textId="77777777" w:rsidR="00453735" w:rsidRPr="00494BDD" w:rsidRDefault="00453735" w:rsidP="00453735">
      <w:pPr>
        <w:pStyle w:val="Akapitzlist"/>
        <w:numPr>
          <w:ilvl w:val="0"/>
          <w:numId w:val="10"/>
        </w:numPr>
        <w:tabs>
          <w:tab w:val="left" w:pos="400"/>
        </w:tabs>
        <w:ind w:right="123"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Niniejsza umowa i jej poszczególne postanowienia będą interpretowane przy uwzględnieniu słusznych interesów obydwu Stron oraz celu zawarcia niniejszej umowy oraz w kontekście całości postanowień niniejszej</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umowy.</w:t>
      </w:r>
    </w:p>
    <w:p w14:paraId="6C61E86B" w14:textId="77777777" w:rsidR="00453735" w:rsidRPr="00494BDD" w:rsidRDefault="00453735" w:rsidP="00453735">
      <w:pPr>
        <w:pStyle w:val="Akapitzlist"/>
        <w:numPr>
          <w:ilvl w:val="0"/>
          <w:numId w:val="10"/>
        </w:numPr>
        <w:tabs>
          <w:tab w:val="left" w:pos="400"/>
        </w:tabs>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 spory mogące wyniknąć z niniejszej umowy bądź z nią związane Strony poddają pod rozstrzygnięcie polskiego Sądu powszechnego właściwego dla siedziby</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Zamawiającego.</w:t>
      </w:r>
    </w:p>
    <w:p w14:paraId="77058702" w14:textId="2EBC2B5B" w:rsidR="00E12D9E" w:rsidRPr="00494BDD" w:rsidRDefault="00453735" w:rsidP="00E12D9E">
      <w:pPr>
        <w:pStyle w:val="Akapitzlist"/>
        <w:numPr>
          <w:ilvl w:val="0"/>
          <w:numId w:val="10"/>
        </w:numPr>
        <w:tabs>
          <w:tab w:val="left" w:pos="400"/>
        </w:tabs>
        <w:ind w:left="0" w:right="115"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Niniejsza umowa zostaje sporządzona w </w:t>
      </w:r>
      <w:r w:rsidR="00265EDC">
        <w:rPr>
          <w:rFonts w:asciiTheme="minorHAnsi" w:hAnsiTheme="minorHAnsi" w:cstheme="minorHAnsi"/>
          <w:sz w:val="24"/>
          <w:szCs w:val="24"/>
          <w:lang w:val="pl-PL"/>
        </w:rPr>
        <w:t xml:space="preserve">trzech </w:t>
      </w:r>
      <w:r w:rsidRPr="00494BDD">
        <w:rPr>
          <w:rFonts w:asciiTheme="minorHAnsi" w:hAnsiTheme="minorHAnsi" w:cstheme="minorHAnsi"/>
          <w:sz w:val="24"/>
          <w:szCs w:val="24"/>
          <w:lang w:val="pl-PL"/>
        </w:rPr>
        <w:t xml:space="preserve">egzemplarzach: </w:t>
      </w:r>
      <w:r w:rsidR="00265EDC">
        <w:rPr>
          <w:rFonts w:asciiTheme="minorHAnsi" w:hAnsiTheme="minorHAnsi" w:cstheme="minorHAnsi"/>
          <w:sz w:val="24"/>
          <w:szCs w:val="24"/>
          <w:lang w:val="pl-PL"/>
        </w:rPr>
        <w:t>2</w:t>
      </w:r>
      <w:r w:rsidRPr="00494BDD">
        <w:rPr>
          <w:rFonts w:asciiTheme="minorHAnsi" w:hAnsiTheme="minorHAnsi" w:cstheme="minorHAnsi"/>
          <w:sz w:val="24"/>
          <w:szCs w:val="24"/>
          <w:lang w:val="pl-PL"/>
        </w:rPr>
        <w:t xml:space="preserve"> dla Zamawiającego i</w:t>
      </w:r>
      <w:r w:rsidR="00265EDC">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 dla</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Wykonawcy.</w:t>
      </w:r>
    </w:p>
    <w:p w14:paraId="2AC7A658" w14:textId="77777777" w:rsidR="00E12D9E" w:rsidRPr="00494BDD" w:rsidRDefault="00E12D9E" w:rsidP="00E12D9E">
      <w:pPr>
        <w:pStyle w:val="Akapitzlist"/>
        <w:tabs>
          <w:tab w:val="left" w:pos="400"/>
        </w:tabs>
        <w:ind w:left="0" w:right="115" w:firstLine="0"/>
        <w:rPr>
          <w:rFonts w:asciiTheme="minorHAnsi" w:hAnsiTheme="minorHAnsi" w:cstheme="minorHAnsi"/>
          <w:sz w:val="24"/>
          <w:szCs w:val="24"/>
          <w:lang w:val="pl-PL"/>
        </w:rPr>
      </w:pPr>
    </w:p>
    <w:p w14:paraId="4C20FFAF" w14:textId="2A1961BF" w:rsidR="00565849" w:rsidRPr="00494BDD" w:rsidRDefault="0077431D" w:rsidP="00E12D9E">
      <w:pPr>
        <w:pStyle w:val="Akapitzlist"/>
        <w:tabs>
          <w:tab w:val="left" w:pos="400"/>
        </w:tabs>
        <w:ind w:left="0" w:right="115" w:firstLine="0"/>
        <w:rPr>
          <w:rFonts w:asciiTheme="minorHAnsi" w:hAnsiTheme="minorHAnsi" w:cstheme="minorHAnsi"/>
          <w:sz w:val="24"/>
          <w:szCs w:val="24"/>
          <w:lang w:val="pl-PL"/>
        </w:rPr>
      </w:pPr>
      <w:r w:rsidRPr="00494BDD">
        <w:rPr>
          <w:rFonts w:asciiTheme="minorHAnsi" w:hAnsiTheme="minorHAnsi" w:cstheme="minorHAnsi"/>
          <w:sz w:val="24"/>
          <w:szCs w:val="24"/>
          <w:u w:val="single"/>
          <w:lang w:val="pl-PL"/>
        </w:rPr>
        <w:t>Załączniki:</w:t>
      </w:r>
    </w:p>
    <w:p w14:paraId="28FDA88E" w14:textId="2F445ED5" w:rsidR="00565849" w:rsidRPr="00494BDD" w:rsidRDefault="0077431D">
      <w:pPr>
        <w:pStyle w:val="Tekstpodstawowy"/>
        <w:spacing w:before="36"/>
        <w:ind w:left="116"/>
        <w:rPr>
          <w:rFonts w:asciiTheme="minorHAnsi" w:hAnsiTheme="minorHAnsi" w:cstheme="minorHAnsi"/>
          <w:sz w:val="24"/>
          <w:szCs w:val="24"/>
          <w:lang w:val="pl-PL"/>
        </w:rPr>
      </w:pPr>
      <w:r w:rsidRPr="00494BDD">
        <w:rPr>
          <w:rFonts w:asciiTheme="minorHAnsi" w:hAnsiTheme="minorHAnsi" w:cstheme="minorHAnsi"/>
          <w:sz w:val="24"/>
          <w:szCs w:val="24"/>
          <w:lang w:val="pl-PL"/>
        </w:rPr>
        <w:t>Załącznik nr 1 – Klauzula obowiązku informacyjnego</w:t>
      </w:r>
      <w:r w:rsidR="003B2302">
        <w:rPr>
          <w:rFonts w:asciiTheme="minorHAnsi" w:hAnsiTheme="minorHAnsi" w:cstheme="minorHAnsi"/>
          <w:sz w:val="24"/>
          <w:szCs w:val="24"/>
          <w:lang w:val="pl-PL"/>
        </w:rPr>
        <w:t>.</w:t>
      </w:r>
    </w:p>
    <w:p w14:paraId="53DF3DF9" w14:textId="77777777" w:rsidR="00565849" w:rsidRPr="00494BDD" w:rsidRDefault="00565849">
      <w:pPr>
        <w:pStyle w:val="Tekstpodstawowy"/>
        <w:ind w:left="0"/>
        <w:rPr>
          <w:rFonts w:asciiTheme="minorHAnsi" w:hAnsiTheme="minorHAnsi" w:cstheme="minorHAnsi"/>
          <w:sz w:val="24"/>
          <w:szCs w:val="24"/>
          <w:lang w:val="pl-PL"/>
        </w:rPr>
      </w:pPr>
    </w:p>
    <w:p w14:paraId="36595372" w14:textId="77777777" w:rsidR="00565849" w:rsidRPr="00494BDD" w:rsidRDefault="00565849">
      <w:pPr>
        <w:pStyle w:val="Tekstpodstawowy"/>
        <w:ind w:left="0"/>
        <w:rPr>
          <w:rFonts w:asciiTheme="minorHAnsi" w:hAnsiTheme="minorHAnsi" w:cstheme="minorHAnsi"/>
          <w:sz w:val="24"/>
          <w:szCs w:val="24"/>
          <w:lang w:val="pl-PL"/>
        </w:rPr>
      </w:pPr>
    </w:p>
    <w:p w14:paraId="1BE31C06" w14:textId="77777777" w:rsidR="00565849" w:rsidRPr="00494BDD" w:rsidRDefault="00565849">
      <w:pPr>
        <w:pStyle w:val="Tekstpodstawowy"/>
        <w:spacing w:before="4"/>
        <w:ind w:left="0"/>
        <w:rPr>
          <w:rFonts w:asciiTheme="minorHAnsi" w:hAnsiTheme="minorHAnsi" w:cstheme="minorHAnsi"/>
          <w:sz w:val="24"/>
          <w:szCs w:val="24"/>
          <w:lang w:val="pl-PL"/>
        </w:rPr>
      </w:pPr>
    </w:p>
    <w:p w14:paraId="72B6E353" w14:textId="77777777" w:rsidR="00565849" w:rsidRPr="00494BDD" w:rsidRDefault="0077431D">
      <w:pPr>
        <w:tabs>
          <w:tab w:val="left" w:pos="5324"/>
        </w:tabs>
        <w:ind w:right="2"/>
        <w:jc w:val="center"/>
        <w:rPr>
          <w:rFonts w:asciiTheme="minorHAnsi" w:hAnsiTheme="minorHAnsi" w:cstheme="minorHAnsi"/>
          <w:b/>
          <w:sz w:val="24"/>
          <w:szCs w:val="24"/>
          <w:lang w:val="pl-PL"/>
        </w:rPr>
      </w:pPr>
      <w:r w:rsidRPr="00494BDD">
        <w:rPr>
          <w:rFonts w:asciiTheme="minorHAnsi" w:hAnsiTheme="minorHAnsi" w:cstheme="minorHAnsi"/>
          <w:b/>
          <w:sz w:val="24"/>
          <w:szCs w:val="24"/>
          <w:lang w:val="pl-PL"/>
        </w:rPr>
        <w:t>ZAMAWIAJĄCY</w:t>
      </w:r>
      <w:r w:rsidRPr="00494BDD">
        <w:rPr>
          <w:rFonts w:asciiTheme="minorHAnsi" w:hAnsiTheme="minorHAnsi" w:cstheme="minorHAnsi"/>
          <w:b/>
          <w:sz w:val="24"/>
          <w:szCs w:val="24"/>
          <w:lang w:val="pl-PL"/>
        </w:rPr>
        <w:tab/>
        <w:t>WYKONAWCA</w:t>
      </w:r>
    </w:p>
    <w:p w14:paraId="6D3BDC7D" w14:textId="77777777" w:rsidR="00565849" w:rsidRPr="00494BDD" w:rsidRDefault="00565849">
      <w:pPr>
        <w:jc w:val="center"/>
        <w:rPr>
          <w:rFonts w:asciiTheme="minorHAnsi" w:hAnsiTheme="minorHAnsi" w:cstheme="minorHAnsi"/>
          <w:sz w:val="24"/>
          <w:szCs w:val="24"/>
          <w:lang w:val="pl-PL"/>
        </w:rPr>
        <w:sectPr w:rsidR="00565849" w:rsidRPr="00494BDD">
          <w:headerReference w:type="default" r:id="rId8"/>
          <w:footerReference w:type="default" r:id="rId9"/>
          <w:pgSz w:w="11910" w:h="16840"/>
          <w:pgMar w:top="900" w:right="1300" w:bottom="280" w:left="1300" w:header="708" w:footer="708" w:gutter="0"/>
          <w:cols w:space="708"/>
        </w:sectPr>
      </w:pPr>
    </w:p>
    <w:p w14:paraId="2C8692A2" w14:textId="77777777" w:rsidR="00565849" w:rsidRPr="00494BDD" w:rsidRDefault="0077431D" w:rsidP="002A3EF4">
      <w:pPr>
        <w:spacing w:before="82"/>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Załącznik nr 1 do Umowy nr ………………………………. z dnia ……………………</w:t>
      </w:r>
    </w:p>
    <w:p w14:paraId="376F1EA1" w14:textId="77777777" w:rsidR="00565849" w:rsidRPr="00494BDD" w:rsidRDefault="00565849">
      <w:pPr>
        <w:pStyle w:val="Tekstpodstawowy"/>
        <w:spacing w:before="10"/>
        <w:ind w:left="0"/>
        <w:rPr>
          <w:rFonts w:asciiTheme="minorHAnsi" w:hAnsiTheme="minorHAnsi" w:cstheme="minorHAnsi"/>
          <w:sz w:val="24"/>
          <w:szCs w:val="24"/>
          <w:lang w:val="pl-PL"/>
        </w:rPr>
      </w:pPr>
    </w:p>
    <w:p w14:paraId="3CF6DAC8" w14:textId="77777777" w:rsidR="00565849" w:rsidRPr="00494BDD" w:rsidRDefault="0077431D">
      <w:pPr>
        <w:ind w:left="2468"/>
        <w:rPr>
          <w:rFonts w:asciiTheme="minorHAnsi" w:hAnsiTheme="minorHAnsi" w:cstheme="minorHAnsi"/>
          <w:b/>
          <w:sz w:val="24"/>
          <w:szCs w:val="24"/>
          <w:lang w:val="pl-PL"/>
        </w:rPr>
      </w:pPr>
      <w:r w:rsidRPr="00494BDD">
        <w:rPr>
          <w:rFonts w:asciiTheme="minorHAnsi" w:hAnsiTheme="minorHAnsi" w:cstheme="minorHAnsi"/>
          <w:b/>
          <w:sz w:val="24"/>
          <w:szCs w:val="24"/>
          <w:u w:val="thick"/>
          <w:lang w:val="pl-PL"/>
        </w:rPr>
        <w:t>KLAUZULA OBOWIĄZKU INFORMACYJNEGO</w:t>
      </w:r>
    </w:p>
    <w:p w14:paraId="653411C1" w14:textId="77777777" w:rsidR="00565849" w:rsidRPr="00494BDD" w:rsidRDefault="00565849">
      <w:pPr>
        <w:pStyle w:val="Tekstpodstawowy"/>
        <w:ind w:left="0"/>
        <w:rPr>
          <w:rFonts w:asciiTheme="minorHAnsi" w:hAnsiTheme="minorHAnsi" w:cstheme="minorHAnsi"/>
          <w:b/>
          <w:sz w:val="24"/>
          <w:szCs w:val="24"/>
          <w:lang w:val="pl-PL"/>
        </w:rPr>
      </w:pPr>
    </w:p>
    <w:p w14:paraId="1AFD1304" w14:textId="77777777" w:rsidR="00265EDC" w:rsidRPr="00265EDC"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265EDC">
        <w:rPr>
          <w:rFonts w:asciiTheme="minorHAnsi" w:hAnsiTheme="minorHAnsi" w:cstheme="minorHAnsi"/>
          <w:color w:val="212529"/>
        </w:rPr>
        <w:t>Zgodnie z art. 13 ogólnego rozporządzenia o ochronie danych osobowych z dnia 27 kwietnia 2016 r.(Dz. Urz. UE L 119 z 04.05.2016) informuję, iż:</w:t>
      </w:r>
    </w:p>
    <w:p w14:paraId="79CF4502" w14:textId="73A85900"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administratorem Pani/Pana danych osobowych Urząd Gminy w Mirowie, Mirów Stary 27, 26-503 Mirów Stary</w:t>
      </w:r>
    </w:p>
    <w:p w14:paraId="1F9765A6"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kontakt z Inspektorem Ochrony Danych – Bartłomiej Kida e-mail:</w:t>
      </w:r>
      <w:hyperlink r:id="rId10" w:history="1">
        <w:r w:rsidRPr="00265EDC">
          <w:rPr>
            <w:rFonts w:eastAsia="Times New Roman"/>
            <w:color w:val="212529"/>
            <w:lang w:val="pl-PL" w:eastAsia="pl-PL"/>
          </w:rPr>
          <w:t> </w:t>
        </w:r>
      </w:hyperlink>
      <w:hyperlink r:id="rId11" w:history="1">
        <w:r w:rsidRPr="00265EDC">
          <w:rPr>
            <w:rFonts w:eastAsia="Times New Roman"/>
            <w:color w:val="212529"/>
            <w:lang w:val="pl-PL" w:eastAsia="pl-PL"/>
          </w:rPr>
          <w:t>bodo.radom@gmail.com</w:t>
        </w:r>
      </w:hyperlink>
    </w:p>
    <w:p w14:paraId="0E2357F7"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przetwarzane będą w celu realizacji ustawowych zadań urzędu- na podstawie Art. 6 ust. 1 lit. c ogólnego rozporządzenia o ochronie danych osobowych z dnia 27 kwietnia 2016 r. oraz na podstawie Art. 9 ust.1 lit. g ogólnego rozporządzenia o ochronie danych osobowych z dnia 27 kwietnia 2016 r</w:t>
      </w:r>
    </w:p>
    <w:p w14:paraId="7CF25D38"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odbiorcami Pani/Pana danych osobowych będą wyłącznie podmioty uprawnione do uzyskania danych osobowych na podstawie przepisów prawa</w:t>
      </w:r>
    </w:p>
    <w:p w14:paraId="78EF19E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przechowywane będą w czasie określonym przepisami prawa, zgodnie z instrukcją kancelaryjną</w:t>
      </w:r>
    </w:p>
    <w:p w14:paraId="07C2077E"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posiada Pani/Pan prawo do żądania od administratora dostępu do danych osobowych, ich sprostowania lub ograniczenia przetwarzania</w:t>
      </w:r>
    </w:p>
    <w:p w14:paraId="39A62C63"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ma Pani/Pan prawo wniesienia skargi do organu nadzorczego Prezesa Urzędu Ochrony Danych Osobowych, ul. Stawki 2, 00-193 Warszawa</w:t>
      </w:r>
    </w:p>
    <w:p w14:paraId="3701B3F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nie są przetwarzane w sposób zautomatyzowany.</w:t>
      </w:r>
    </w:p>
    <w:p w14:paraId="5762216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osobowe nie są przekazywane do państw trzecich</w:t>
      </w:r>
    </w:p>
    <w:p w14:paraId="6AA89DB2"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podanie danych osobowych w zakresie wymaganym ustawodawstwem jest obligatoryjne</w:t>
      </w:r>
    </w:p>
    <w:p w14:paraId="61B6ACB9" w14:textId="77777777" w:rsidR="00265EDC" w:rsidRPr="007711BF" w:rsidRDefault="00D471FF" w:rsidP="00265EDC">
      <w:pPr>
        <w:rPr>
          <w:rFonts w:asciiTheme="minorHAnsi" w:hAnsiTheme="minorHAnsi" w:cstheme="minorHAnsi"/>
          <w:sz w:val="24"/>
          <w:szCs w:val="24"/>
        </w:rPr>
      </w:pPr>
      <w:r>
        <w:rPr>
          <w:rFonts w:asciiTheme="minorHAnsi" w:hAnsiTheme="minorHAnsi" w:cstheme="minorHAnsi"/>
          <w:sz w:val="24"/>
          <w:szCs w:val="24"/>
        </w:rPr>
        <w:pict w14:anchorId="7CF9ECC4">
          <v:rect id="_x0000_i1025" style="width:0;height:0" o:hrstd="t" o:hrnoshade="t" o:hr="t" fillcolor="#212529" stroked="f"/>
        </w:pict>
      </w:r>
    </w:p>
    <w:p w14:paraId="69DC292B" w14:textId="77777777" w:rsidR="00265EDC" w:rsidRDefault="00265EDC" w:rsidP="00265EDC">
      <w:pPr>
        <w:pStyle w:val="NormalnyWeb"/>
        <w:shd w:val="clear" w:color="auto" w:fill="FFFFFF"/>
        <w:spacing w:before="0" w:beforeAutospacing="0" w:after="0" w:afterAutospacing="0"/>
        <w:rPr>
          <w:rFonts w:ascii="Segoe UI" w:hAnsi="Segoe UI" w:cs="Segoe UI"/>
          <w:color w:val="212529"/>
          <w:sz w:val="21"/>
          <w:szCs w:val="21"/>
        </w:rPr>
      </w:pPr>
      <w:bookmarkStart w:id="0" w:name="_GoBack"/>
      <w:bookmarkEnd w:id="0"/>
      <w:r>
        <w:rPr>
          <w:rFonts w:ascii="Segoe UI" w:hAnsi="Segoe UI" w:cs="Segoe UI"/>
          <w:color w:val="212529"/>
          <w:sz w:val="21"/>
          <w:szCs w:val="21"/>
        </w:rPr>
        <w:t> </w:t>
      </w:r>
    </w:p>
    <w:p w14:paraId="3E245493" w14:textId="77777777" w:rsidR="00265EDC" w:rsidRPr="007711BF" w:rsidRDefault="00265EDC" w:rsidP="00265EDC">
      <w:pPr>
        <w:spacing w:after="200" w:line="276" w:lineRule="auto"/>
        <w:rPr>
          <w:sz w:val="20"/>
          <w:szCs w:val="20"/>
        </w:rPr>
      </w:pPr>
    </w:p>
    <w:p w14:paraId="0331FCDB" w14:textId="77777777" w:rsidR="00565849" w:rsidRPr="00494BDD" w:rsidRDefault="00565849">
      <w:pPr>
        <w:pStyle w:val="Tekstpodstawowy"/>
        <w:spacing w:before="1"/>
        <w:ind w:left="0"/>
        <w:rPr>
          <w:rFonts w:asciiTheme="minorHAnsi" w:hAnsiTheme="minorHAnsi" w:cstheme="minorHAnsi"/>
          <w:sz w:val="24"/>
          <w:szCs w:val="24"/>
          <w:lang w:val="pl-PL"/>
        </w:rPr>
      </w:pPr>
    </w:p>
    <w:p w14:paraId="2FBE1070" w14:textId="77777777" w:rsidR="00565849" w:rsidRPr="00494BDD" w:rsidRDefault="0077431D" w:rsidP="002A3EF4">
      <w:pPr>
        <w:ind w:left="2880" w:firstLine="720"/>
        <w:rPr>
          <w:rFonts w:asciiTheme="minorHAnsi" w:hAnsiTheme="minorHAnsi" w:cstheme="minorHAnsi"/>
          <w:sz w:val="24"/>
          <w:szCs w:val="24"/>
          <w:lang w:val="pl-PL"/>
        </w:rPr>
      </w:pPr>
      <w:r w:rsidRPr="00494BDD">
        <w:rPr>
          <w:rFonts w:asciiTheme="minorHAnsi" w:hAnsiTheme="minorHAnsi" w:cstheme="minorHAnsi"/>
          <w:sz w:val="24"/>
          <w:szCs w:val="24"/>
          <w:lang w:val="pl-PL"/>
        </w:rPr>
        <w:t>.......................................................................</w:t>
      </w:r>
    </w:p>
    <w:p w14:paraId="298958FB" w14:textId="77777777" w:rsidR="00565849" w:rsidRPr="00494BDD" w:rsidRDefault="0077431D">
      <w:pPr>
        <w:spacing w:before="33"/>
        <w:ind w:left="5788"/>
        <w:rPr>
          <w:rFonts w:asciiTheme="minorHAnsi" w:hAnsiTheme="minorHAnsi" w:cstheme="minorHAnsi"/>
          <w:sz w:val="24"/>
          <w:szCs w:val="24"/>
          <w:lang w:val="pl-PL"/>
        </w:rPr>
      </w:pPr>
      <w:r w:rsidRPr="00494BDD">
        <w:rPr>
          <w:rFonts w:asciiTheme="minorHAnsi" w:hAnsiTheme="minorHAnsi" w:cstheme="minorHAnsi"/>
          <w:sz w:val="24"/>
          <w:szCs w:val="24"/>
          <w:lang w:val="pl-PL"/>
        </w:rPr>
        <w:t>(data i czytelny podpis Wykonawcy)</w:t>
      </w:r>
    </w:p>
    <w:sectPr w:rsidR="00565849" w:rsidRPr="00494BDD">
      <w:pgSz w:w="11910" w:h="16840"/>
      <w:pgMar w:top="900" w:right="1300" w:bottom="280" w:left="13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0F9FA" w14:textId="77777777" w:rsidR="00D471FF" w:rsidRDefault="00D471FF">
      <w:r>
        <w:separator/>
      </w:r>
    </w:p>
  </w:endnote>
  <w:endnote w:type="continuationSeparator" w:id="0">
    <w:p w14:paraId="458C430E" w14:textId="77777777" w:rsidR="00D471FF" w:rsidRDefault="00D47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lang w:val="pl-PL"/>
      </w:rPr>
      <w:id w:val="707610706"/>
      <w:docPartObj>
        <w:docPartGallery w:val="Page Numbers (Bottom of Page)"/>
        <w:docPartUnique/>
      </w:docPartObj>
    </w:sdtPr>
    <w:sdtEndPr>
      <w:rPr>
        <w:rFonts w:ascii="Times New Roman" w:hAnsi="Times New Roman" w:cs="Times New Roman"/>
        <w:sz w:val="20"/>
        <w:szCs w:val="20"/>
        <w:lang w:val="en-US"/>
      </w:rPr>
    </w:sdtEndPr>
    <w:sdtContent>
      <w:p w14:paraId="31D94ACD" w14:textId="325266B9" w:rsidR="00EF6DEF" w:rsidRPr="00B7572C" w:rsidRDefault="00EF6DEF">
        <w:pPr>
          <w:pStyle w:val="Stopka"/>
          <w:jc w:val="right"/>
          <w:rPr>
            <w:rFonts w:ascii="Times New Roman" w:eastAsiaTheme="majorEastAsia" w:hAnsi="Times New Roman" w:cs="Times New Roman"/>
            <w:sz w:val="20"/>
            <w:szCs w:val="20"/>
          </w:rPr>
        </w:pPr>
        <w:r w:rsidRPr="00B7572C">
          <w:rPr>
            <w:rFonts w:ascii="Times New Roman" w:eastAsiaTheme="majorEastAsia" w:hAnsi="Times New Roman" w:cs="Times New Roman"/>
            <w:sz w:val="20"/>
            <w:szCs w:val="20"/>
            <w:lang w:val="pl-PL"/>
          </w:rPr>
          <w:t xml:space="preserve">str. </w:t>
        </w:r>
        <w:r w:rsidRPr="00B7572C">
          <w:rPr>
            <w:rFonts w:ascii="Times New Roman" w:eastAsiaTheme="minorEastAsia" w:hAnsi="Times New Roman" w:cs="Times New Roman"/>
            <w:sz w:val="20"/>
            <w:szCs w:val="20"/>
          </w:rPr>
          <w:fldChar w:fldCharType="begin"/>
        </w:r>
        <w:r w:rsidRPr="00B7572C">
          <w:rPr>
            <w:rFonts w:ascii="Times New Roman" w:hAnsi="Times New Roman" w:cs="Times New Roman"/>
            <w:sz w:val="20"/>
            <w:szCs w:val="20"/>
          </w:rPr>
          <w:instrText>PAGE    \* MERGEFORMAT</w:instrText>
        </w:r>
        <w:r w:rsidRPr="00B7572C">
          <w:rPr>
            <w:rFonts w:ascii="Times New Roman" w:eastAsiaTheme="minorEastAsia" w:hAnsi="Times New Roman" w:cs="Times New Roman"/>
            <w:sz w:val="20"/>
            <w:szCs w:val="20"/>
          </w:rPr>
          <w:fldChar w:fldCharType="separate"/>
        </w:r>
        <w:r w:rsidRPr="00B7572C">
          <w:rPr>
            <w:rFonts w:ascii="Times New Roman" w:eastAsiaTheme="majorEastAsia" w:hAnsi="Times New Roman" w:cs="Times New Roman"/>
            <w:sz w:val="20"/>
            <w:szCs w:val="20"/>
            <w:lang w:val="pl-PL"/>
          </w:rPr>
          <w:t>2</w:t>
        </w:r>
        <w:r w:rsidRPr="00B7572C">
          <w:rPr>
            <w:rFonts w:ascii="Times New Roman" w:eastAsiaTheme="majorEastAsia" w:hAnsi="Times New Roman" w:cs="Times New Roman"/>
            <w:sz w:val="20"/>
            <w:szCs w:val="20"/>
          </w:rPr>
          <w:fldChar w:fldCharType="end"/>
        </w:r>
      </w:p>
    </w:sdtContent>
  </w:sdt>
  <w:p w14:paraId="030CF205" w14:textId="4B61F59D" w:rsidR="0040014B" w:rsidRDefault="00D471FF">
    <w:pPr>
      <w:pStyle w:val="Tekstpodstawowy"/>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8C173" w14:textId="77777777" w:rsidR="00D471FF" w:rsidRDefault="00D471FF">
      <w:r>
        <w:separator/>
      </w:r>
    </w:p>
  </w:footnote>
  <w:footnote w:type="continuationSeparator" w:id="0">
    <w:p w14:paraId="43A86AC5" w14:textId="77777777" w:rsidR="00D471FF" w:rsidRDefault="00D47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BE025" w14:textId="4A6AB052" w:rsidR="00335A49" w:rsidRPr="001C6D2E" w:rsidRDefault="00335A49" w:rsidP="00335A49">
    <w:pPr>
      <w:spacing w:after="200" w:line="276" w:lineRule="auto"/>
      <w:ind w:left="5954"/>
      <w:rPr>
        <w:sz w:val="16"/>
        <w:szCs w:val="16"/>
      </w:rPr>
    </w:pPr>
    <w:r w:rsidRPr="00335A49">
      <w:rPr>
        <w:sz w:val="16"/>
        <w:szCs w:val="16"/>
        <w:lang w:val="pl-PL"/>
      </w:rPr>
      <w:t>Załącznik</w:t>
    </w:r>
    <w:r w:rsidRPr="00D13CFB">
      <w:rPr>
        <w:sz w:val="16"/>
        <w:szCs w:val="16"/>
      </w:rPr>
      <w:t xml:space="preserve"> nr  </w:t>
    </w:r>
    <w:r>
      <w:rPr>
        <w:sz w:val="16"/>
        <w:szCs w:val="16"/>
      </w:rPr>
      <w:t>1</w:t>
    </w:r>
    <w:r w:rsidRPr="00D13CFB">
      <w:rPr>
        <w:sz w:val="16"/>
        <w:szCs w:val="16"/>
      </w:rPr>
      <w:br/>
    </w:r>
    <w:r>
      <w:rPr>
        <w:sz w:val="16"/>
        <w:szCs w:val="16"/>
      </w:rPr>
      <w:t xml:space="preserve">do </w:t>
    </w:r>
    <w:r w:rsidRPr="00335A49">
      <w:rPr>
        <w:sz w:val="16"/>
        <w:szCs w:val="16"/>
        <w:lang w:val="pl-PL"/>
      </w:rPr>
      <w:t>zapytania</w:t>
    </w:r>
    <w:r>
      <w:rPr>
        <w:sz w:val="16"/>
        <w:szCs w:val="16"/>
      </w:rPr>
      <w:t xml:space="preserve"> </w:t>
    </w:r>
    <w:r w:rsidRPr="002D0562">
      <w:rPr>
        <w:sz w:val="16"/>
        <w:szCs w:val="16"/>
        <w:lang w:val="pl-PL"/>
      </w:rPr>
      <w:t>ofertowego</w:t>
    </w:r>
    <w:r>
      <w:rPr>
        <w:sz w:val="16"/>
        <w:szCs w:val="16"/>
      </w:rPr>
      <w:t xml:space="preserve"> nr BG.271..</w:t>
    </w:r>
    <w:r w:rsidR="006072A1">
      <w:rPr>
        <w:sz w:val="16"/>
        <w:szCs w:val="16"/>
      </w:rPr>
      <w:t>29</w:t>
    </w:r>
    <w:r>
      <w:rPr>
        <w:sz w:val="16"/>
        <w:szCs w:val="16"/>
      </w:rPr>
      <w:t>.2023</w:t>
    </w:r>
    <w:r w:rsidRPr="001C6D2E">
      <w:rPr>
        <w:sz w:val="16"/>
        <w:szCs w:val="16"/>
      </w:rPr>
      <w:t xml:space="preserve"> </w:t>
    </w:r>
    <w:r>
      <w:rPr>
        <w:sz w:val="16"/>
        <w:szCs w:val="16"/>
      </w:rPr>
      <w:br/>
      <w:t xml:space="preserve">z </w:t>
    </w:r>
    <w:r w:rsidRPr="001C6D2E">
      <w:rPr>
        <w:sz w:val="16"/>
        <w:szCs w:val="16"/>
      </w:rPr>
      <w:t>dnia</w:t>
    </w:r>
    <w:r w:rsidR="006072A1">
      <w:rPr>
        <w:sz w:val="16"/>
        <w:szCs w:val="16"/>
      </w:rPr>
      <w:t xml:space="preserve"> 14</w:t>
    </w:r>
    <w:r w:rsidRPr="001C6D2E">
      <w:rPr>
        <w:sz w:val="16"/>
        <w:szCs w:val="16"/>
      </w:rPr>
      <w:t>.</w:t>
    </w:r>
    <w:r w:rsidR="006072A1">
      <w:rPr>
        <w:sz w:val="16"/>
        <w:szCs w:val="16"/>
      </w:rPr>
      <w:t>11</w:t>
    </w:r>
    <w:r w:rsidRPr="001C6D2E">
      <w:rPr>
        <w:sz w:val="16"/>
        <w:szCs w:val="16"/>
      </w:rPr>
      <w:t>.2023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5729"/>
    <w:multiLevelType w:val="hybridMultilevel"/>
    <w:tmpl w:val="FA4CC862"/>
    <w:lvl w:ilvl="0" w:tplc="E5545E4A">
      <w:start w:val="1"/>
      <w:numFmt w:val="decimal"/>
      <w:lvlText w:val="%1."/>
      <w:lvlJc w:val="left"/>
      <w:pPr>
        <w:ind w:left="1419" w:hanging="284"/>
      </w:pPr>
      <w:rPr>
        <w:rFonts w:ascii="Arial" w:eastAsia="Arial" w:hAnsi="Arial" w:cs="Arial" w:hint="default"/>
        <w:spacing w:val="-1"/>
        <w:w w:val="100"/>
        <w:sz w:val="22"/>
        <w:szCs w:val="22"/>
      </w:rPr>
    </w:lvl>
    <w:lvl w:ilvl="1" w:tplc="CD18A75A">
      <w:start w:val="1"/>
      <w:numFmt w:val="lowerLetter"/>
      <w:lvlText w:val="%2)"/>
      <w:lvlJc w:val="left"/>
      <w:pPr>
        <w:ind w:left="2269" w:hanging="281"/>
      </w:pPr>
      <w:rPr>
        <w:rFonts w:ascii="Arial" w:eastAsia="Arial" w:hAnsi="Arial" w:cs="Arial" w:hint="default"/>
        <w:spacing w:val="-1"/>
        <w:w w:val="100"/>
        <w:sz w:val="22"/>
        <w:szCs w:val="22"/>
      </w:rPr>
    </w:lvl>
    <w:lvl w:ilvl="2" w:tplc="9DC2B778">
      <w:numFmt w:val="bullet"/>
      <w:lvlText w:val="•"/>
      <w:lvlJc w:val="left"/>
      <w:pPr>
        <w:ind w:left="3156" w:hanging="281"/>
      </w:pPr>
      <w:rPr>
        <w:rFonts w:hint="default"/>
      </w:rPr>
    </w:lvl>
    <w:lvl w:ilvl="3" w:tplc="140A0B8C">
      <w:numFmt w:val="bullet"/>
      <w:lvlText w:val="•"/>
      <w:lvlJc w:val="left"/>
      <w:pPr>
        <w:ind w:left="4052" w:hanging="281"/>
      </w:pPr>
      <w:rPr>
        <w:rFonts w:hint="default"/>
      </w:rPr>
    </w:lvl>
    <w:lvl w:ilvl="4" w:tplc="42D691EC">
      <w:numFmt w:val="bullet"/>
      <w:lvlText w:val="•"/>
      <w:lvlJc w:val="left"/>
      <w:pPr>
        <w:ind w:left="4948" w:hanging="281"/>
      </w:pPr>
      <w:rPr>
        <w:rFonts w:hint="default"/>
      </w:rPr>
    </w:lvl>
    <w:lvl w:ilvl="5" w:tplc="91E6B7A6">
      <w:numFmt w:val="bullet"/>
      <w:lvlText w:val="•"/>
      <w:lvlJc w:val="left"/>
      <w:pPr>
        <w:ind w:left="5845" w:hanging="281"/>
      </w:pPr>
      <w:rPr>
        <w:rFonts w:hint="default"/>
      </w:rPr>
    </w:lvl>
    <w:lvl w:ilvl="6" w:tplc="0BA65F7C">
      <w:numFmt w:val="bullet"/>
      <w:lvlText w:val="•"/>
      <w:lvlJc w:val="left"/>
      <w:pPr>
        <w:ind w:left="6741" w:hanging="281"/>
      </w:pPr>
      <w:rPr>
        <w:rFonts w:hint="default"/>
      </w:rPr>
    </w:lvl>
    <w:lvl w:ilvl="7" w:tplc="9E84C730">
      <w:numFmt w:val="bullet"/>
      <w:lvlText w:val="•"/>
      <w:lvlJc w:val="left"/>
      <w:pPr>
        <w:ind w:left="7637" w:hanging="281"/>
      </w:pPr>
      <w:rPr>
        <w:rFonts w:hint="default"/>
      </w:rPr>
    </w:lvl>
    <w:lvl w:ilvl="8" w:tplc="2AE632D6">
      <w:numFmt w:val="bullet"/>
      <w:lvlText w:val="•"/>
      <w:lvlJc w:val="left"/>
      <w:pPr>
        <w:ind w:left="8533" w:hanging="281"/>
      </w:pPr>
      <w:rPr>
        <w:rFonts w:hint="default"/>
      </w:rPr>
    </w:lvl>
  </w:abstractNum>
  <w:abstractNum w:abstractNumId="1" w15:restartNumberingAfterBreak="0">
    <w:nsid w:val="00F740F9"/>
    <w:multiLevelType w:val="hybridMultilevel"/>
    <w:tmpl w:val="3DECF856"/>
    <w:lvl w:ilvl="0" w:tplc="B1AA4D18">
      <w:start w:val="3"/>
      <w:numFmt w:val="decimal"/>
      <w:lvlText w:val="%1."/>
      <w:lvlJc w:val="left"/>
      <w:pPr>
        <w:ind w:left="543" w:hanging="284"/>
      </w:pPr>
      <w:rPr>
        <w:rFonts w:asciiTheme="minorHAnsi" w:eastAsia="Arial" w:hAnsiTheme="minorHAnsi" w:cstheme="minorHAnsi" w:hint="default"/>
        <w:w w:val="100"/>
        <w:sz w:val="24"/>
        <w:szCs w:val="24"/>
      </w:rPr>
    </w:lvl>
    <w:lvl w:ilvl="1" w:tplc="E102C304">
      <w:numFmt w:val="bullet"/>
      <w:lvlText w:val="•"/>
      <w:lvlJc w:val="left"/>
      <w:pPr>
        <w:ind w:left="1416" w:hanging="284"/>
      </w:pPr>
      <w:rPr>
        <w:rFonts w:hint="default"/>
      </w:rPr>
    </w:lvl>
    <w:lvl w:ilvl="2" w:tplc="05446378">
      <w:numFmt w:val="bullet"/>
      <w:lvlText w:val="•"/>
      <w:lvlJc w:val="left"/>
      <w:pPr>
        <w:ind w:left="2293" w:hanging="284"/>
      </w:pPr>
      <w:rPr>
        <w:rFonts w:hint="default"/>
      </w:rPr>
    </w:lvl>
    <w:lvl w:ilvl="3" w:tplc="6CECFF06">
      <w:numFmt w:val="bullet"/>
      <w:lvlText w:val="•"/>
      <w:lvlJc w:val="left"/>
      <w:pPr>
        <w:ind w:left="3169" w:hanging="284"/>
      </w:pPr>
      <w:rPr>
        <w:rFonts w:hint="default"/>
      </w:rPr>
    </w:lvl>
    <w:lvl w:ilvl="4" w:tplc="4760B3BA">
      <w:numFmt w:val="bullet"/>
      <w:lvlText w:val="•"/>
      <w:lvlJc w:val="left"/>
      <w:pPr>
        <w:ind w:left="4046" w:hanging="284"/>
      </w:pPr>
      <w:rPr>
        <w:rFonts w:hint="default"/>
      </w:rPr>
    </w:lvl>
    <w:lvl w:ilvl="5" w:tplc="71844422">
      <w:numFmt w:val="bullet"/>
      <w:lvlText w:val="•"/>
      <w:lvlJc w:val="left"/>
      <w:pPr>
        <w:ind w:left="4923" w:hanging="284"/>
      </w:pPr>
      <w:rPr>
        <w:rFonts w:hint="default"/>
      </w:rPr>
    </w:lvl>
    <w:lvl w:ilvl="6" w:tplc="33E8D7F4">
      <w:numFmt w:val="bullet"/>
      <w:lvlText w:val="•"/>
      <w:lvlJc w:val="left"/>
      <w:pPr>
        <w:ind w:left="5799" w:hanging="284"/>
      </w:pPr>
      <w:rPr>
        <w:rFonts w:hint="default"/>
      </w:rPr>
    </w:lvl>
    <w:lvl w:ilvl="7" w:tplc="540CC2DC">
      <w:numFmt w:val="bullet"/>
      <w:lvlText w:val="•"/>
      <w:lvlJc w:val="left"/>
      <w:pPr>
        <w:ind w:left="6676" w:hanging="284"/>
      </w:pPr>
      <w:rPr>
        <w:rFonts w:hint="default"/>
      </w:rPr>
    </w:lvl>
    <w:lvl w:ilvl="8" w:tplc="0EFE8C72">
      <w:numFmt w:val="bullet"/>
      <w:lvlText w:val="•"/>
      <w:lvlJc w:val="left"/>
      <w:pPr>
        <w:ind w:left="7553" w:hanging="284"/>
      </w:pPr>
      <w:rPr>
        <w:rFonts w:hint="default"/>
      </w:rPr>
    </w:lvl>
  </w:abstractNum>
  <w:abstractNum w:abstractNumId="2" w15:restartNumberingAfterBreak="0">
    <w:nsid w:val="029C36B3"/>
    <w:multiLevelType w:val="hybridMultilevel"/>
    <w:tmpl w:val="01DA4520"/>
    <w:lvl w:ilvl="0" w:tplc="6A28EBC0">
      <w:start w:val="1"/>
      <w:numFmt w:val="decimal"/>
      <w:lvlText w:val="%1."/>
      <w:lvlJc w:val="left"/>
      <w:pPr>
        <w:ind w:left="543" w:hanging="360"/>
      </w:pPr>
      <w:rPr>
        <w:rFonts w:asciiTheme="minorHAnsi" w:eastAsia="Arial" w:hAnsiTheme="minorHAnsi" w:cstheme="minorHAnsi" w:hint="default"/>
        <w:spacing w:val="-5"/>
        <w:w w:val="99"/>
        <w:sz w:val="24"/>
        <w:szCs w:val="24"/>
      </w:rPr>
    </w:lvl>
    <w:lvl w:ilvl="1" w:tplc="3F529022">
      <w:start w:val="1"/>
      <w:numFmt w:val="lowerLetter"/>
      <w:lvlText w:val="%2)"/>
      <w:lvlJc w:val="left"/>
      <w:pPr>
        <w:ind w:left="968" w:hanging="360"/>
      </w:pPr>
      <w:rPr>
        <w:rFonts w:asciiTheme="minorHAnsi" w:eastAsia="Arial" w:hAnsiTheme="minorHAnsi" w:cstheme="minorHAnsi" w:hint="default"/>
        <w:w w:val="99"/>
        <w:sz w:val="24"/>
        <w:szCs w:val="24"/>
      </w:rPr>
    </w:lvl>
    <w:lvl w:ilvl="2" w:tplc="8000F336">
      <w:numFmt w:val="bullet"/>
      <w:lvlText w:val="-"/>
      <w:lvlJc w:val="left"/>
      <w:pPr>
        <w:ind w:left="968" w:hanging="156"/>
      </w:pPr>
      <w:rPr>
        <w:rFonts w:ascii="Arial" w:eastAsia="Arial" w:hAnsi="Arial" w:cs="Arial" w:hint="default"/>
        <w:w w:val="99"/>
        <w:sz w:val="24"/>
        <w:szCs w:val="24"/>
      </w:rPr>
    </w:lvl>
    <w:lvl w:ilvl="3" w:tplc="F08CF588">
      <w:numFmt w:val="bullet"/>
      <w:lvlText w:val="•"/>
      <w:lvlJc w:val="left"/>
      <w:pPr>
        <w:ind w:left="2814" w:hanging="156"/>
      </w:pPr>
      <w:rPr>
        <w:rFonts w:hint="default"/>
      </w:rPr>
    </w:lvl>
    <w:lvl w:ilvl="4" w:tplc="F26A560C">
      <w:numFmt w:val="bullet"/>
      <w:lvlText w:val="•"/>
      <w:lvlJc w:val="left"/>
      <w:pPr>
        <w:ind w:left="3742" w:hanging="156"/>
      </w:pPr>
      <w:rPr>
        <w:rFonts w:hint="default"/>
      </w:rPr>
    </w:lvl>
    <w:lvl w:ilvl="5" w:tplc="9EF8417C">
      <w:numFmt w:val="bullet"/>
      <w:lvlText w:val="•"/>
      <w:lvlJc w:val="left"/>
      <w:pPr>
        <w:ind w:left="4669" w:hanging="156"/>
      </w:pPr>
      <w:rPr>
        <w:rFonts w:hint="default"/>
      </w:rPr>
    </w:lvl>
    <w:lvl w:ilvl="6" w:tplc="9FB0BD40">
      <w:numFmt w:val="bullet"/>
      <w:lvlText w:val="•"/>
      <w:lvlJc w:val="left"/>
      <w:pPr>
        <w:ind w:left="5596" w:hanging="156"/>
      </w:pPr>
      <w:rPr>
        <w:rFonts w:hint="default"/>
      </w:rPr>
    </w:lvl>
    <w:lvl w:ilvl="7" w:tplc="D6D68A34">
      <w:numFmt w:val="bullet"/>
      <w:lvlText w:val="•"/>
      <w:lvlJc w:val="left"/>
      <w:pPr>
        <w:ind w:left="6524" w:hanging="156"/>
      </w:pPr>
      <w:rPr>
        <w:rFonts w:hint="default"/>
      </w:rPr>
    </w:lvl>
    <w:lvl w:ilvl="8" w:tplc="8A08CCC4">
      <w:numFmt w:val="bullet"/>
      <w:lvlText w:val="•"/>
      <w:lvlJc w:val="left"/>
      <w:pPr>
        <w:ind w:left="7451" w:hanging="156"/>
      </w:pPr>
      <w:rPr>
        <w:rFonts w:hint="default"/>
      </w:rPr>
    </w:lvl>
  </w:abstractNum>
  <w:abstractNum w:abstractNumId="3" w15:restartNumberingAfterBreak="0">
    <w:nsid w:val="06495E8C"/>
    <w:multiLevelType w:val="hybridMultilevel"/>
    <w:tmpl w:val="721E58C8"/>
    <w:lvl w:ilvl="0" w:tplc="9A54F638">
      <w:start w:val="1"/>
      <w:numFmt w:val="decimal"/>
      <w:lvlText w:val="%1."/>
      <w:lvlJc w:val="left"/>
      <w:pPr>
        <w:ind w:left="476" w:hanging="360"/>
      </w:pPr>
      <w:rPr>
        <w:rFonts w:asciiTheme="minorHAnsi" w:eastAsia="Times New Roman" w:hAnsiTheme="minorHAnsi" w:cstheme="minorHAnsi" w:hint="default"/>
        <w:color w:val="000009"/>
        <w:spacing w:val="-24"/>
        <w:w w:val="99"/>
        <w:sz w:val="24"/>
        <w:szCs w:val="24"/>
      </w:rPr>
    </w:lvl>
    <w:lvl w:ilvl="1" w:tplc="8AECE78E">
      <w:start w:val="1"/>
      <w:numFmt w:val="lowerLetter"/>
      <w:lvlText w:val="%2)"/>
      <w:lvlJc w:val="left"/>
      <w:pPr>
        <w:ind w:left="908" w:hanging="432"/>
      </w:pPr>
      <w:rPr>
        <w:rFonts w:asciiTheme="minorHAnsi" w:eastAsia="Times New Roman" w:hAnsiTheme="minorHAnsi" w:cstheme="minorHAnsi" w:hint="default"/>
        <w:color w:val="000009"/>
        <w:spacing w:val="-12"/>
        <w:w w:val="99"/>
        <w:sz w:val="24"/>
        <w:szCs w:val="24"/>
      </w:rPr>
    </w:lvl>
    <w:lvl w:ilvl="2" w:tplc="36AA7014">
      <w:numFmt w:val="bullet"/>
      <w:lvlText w:val="•"/>
      <w:lvlJc w:val="left"/>
      <w:pPr>
        <w:ind w:left="1834" w:hanging="432"/>
      </w:pPr>
      <w:rPr>
        <w:rFonts w:hint="default"/>
      </w:rPr>
    </w:lvl>
    <w:lvl w:ilvl="3" w:tplc="3AF8BB46">
      <w:numFmt w:val="bullet"/>
      <w:lvlText w:val="•"/>
      <w:lvlJc w:val="left"/>
      <w:pPr>
        <w:ind w:left="2768" w:hanging="432"/>
      </w:pPr>
      <w:rPr>
        <w:rFonts w:hint="default"/>
      </w:rPr>
    </w:lvl>
    <w:lvl w:ilvl="4" w:tplc="14B2705E">
      <w:numFmt w:val="bullet"/>
      <w:lvlText w:val="•"/>
      <w:lvlJc w:val="left"/>
      <w:pPr>
        <w:ind w:left="3702" w:hanging="432"/>
      </w:pPr>
      <w:rPr>
        <w:rFonts w:hint="default"/>
      </w:rPr>
    </w:lvl>
    <w:lvl w:ilvl="5" w:tplc="4802F24C">
      <w:numFmt w:val="bullet"/>
      <w:lvlText w:val="•"/>
      <w:lvlJc w:val="left"/>
      <w:pPr>
        <w:ind w:left="4636" w:hanging="432"/>
      </w:pPr>
      <w:rPr>
        <w:rFonts w:hint="default"/>
      </w:rPr>
    </w:lvl>
    <w:lvl w:ilvl="6" w:tplc="0C266B4C">
      <w:numFmt w:val="bullet"/>
      <w:lvlText w:val="•"/>
      <w:lvlJc w:val="left"/>
      <w:pPr>
        <w:ind w:left="5570" w:hanging="432"/>
      </w:pPr>
      <w:rPr>
        <w:rFonts w:hint="default"/>
      </w:rPr>
    </w:lvl>
    <w:lvl w:ilvl="7" w:tplc="9AD456C0">
      <w:numFmt w:val="bullet"/>
      <w:lvlText w:val="•"/>
      <w:lvlJc w:val="left"/>
      <w:pPr>
        <w:ind w:left="6504" w:hanging="432"/>
      </w:pPr>
      <w:rPr>
        <w:rFonts w:hint="default"/>
      </w:rPr>
    </w:lvl>
    <w:lvl w:ilvl="8" w:tplc="5B9CC60C">
      <w:numFmt w:val="bullet"/>
      <w:lvlText w:val="•"/>
      <w:lvlJc w:val="left"/>
      <w:pPr>
        <w:ind w:left="7438" w:hanging="432"/>
      </w:pPr>
      <w:rPr>
        <w:rFonts w:hint="default"/>
      </w:rPr>
    </w:lvl>
  </w:abstractNum>
  <w:abstractNum w:abstractNumId="4" w15:restartNumberingAfterBreak="0">
    <w:nsid w:val="10792380"/>
    <w:multiLevelType w:val="hybridMultilevel"/>
    <w:tmpl w:val="1EC847B4"/>
    <w:lvl w:ilvl="0" w:tplc="49F0CDEA">
      <w:start w:val="1"/>
      <w:numFmt w:val="decimal"/>
      <w:lvlText w:val="%1."/>
      <w:lvlJc w:val="left"/>
      <w:pPr>
        <w:ind w:left="543" w:hanging="428"/>
      </w:pPr>
      <w:rPr>
        <w:rFonts w:ascii="Arial" w:eastAsia="Arial" w:hAnsi="Arial" w:cs="Arial" w:hint="default"/>
        <w:spacing w:val="-1"/>
        <w:w w:val="100"/>
        <w:sz w:val="22"/>
        <w:szCs w:val="22"/>
      </w:rPr>
    </w:lvl>
    <w:lvl w:ilvl="1" w:tplc="440E51D6">
      <w:start w:val="1"/>
      <w:numFmt w:val="decimal"/>
      <w:lvlText w:val="%2)"/>
      <w:lvlJc w:val="left"/>
      <w:pPr>
        <w:ind w:left="836" w:hanging="360"/>
      </w:pPr>
      <w:rPr>
        <w:rFonts w:ascii="Arial" w:eastAsia="Arial" w:hAnsi="Arial" w:cs="Arial" w:hint="default"/>
        <w:spacing w:val="-1"/>
        <w:w w:val="99"/>
        <w:sz w:val="20"/>
        <w:szCs w:val="20"/>
      </w:rPr>
    </w:lvl>
    <w:lvl w:ilvl="2" w:tplc="E5742358">
      <w:numFmt w:val="bullet"/>
      <w:lvlText w:val=""/>
      <w:lvlJc w:val="left"/>
      <w:pPr>
        <w:ind w:left="1249" w:hanging="360"/>
      </w:pPr>
      <w:rPr>
        <w:rFonts w:ascii="Symbol" w:eastAsia="Symbol" w:hAnsi="Symbol" w:cs="Symbol" w:hint="default"/>
        <w:w w:val="99"/>
        <w:sz w:val="20"/>
        <w:szCs w:val="20"/>
      </w:rPr>
    </w:lvl>
    <w:lvl w:ilvl="3" w:tplc="3578CBB4">
      <w:numFmt w:val="bullet"/>
      <w:lvlText w:val="•"/>
      <w:lvlJc w:val="left"/>
      <w:pPr>
        <w:ind w:left="2248" w:hanging="360"/>
      </w:pPr>
      <w:rPr>
        <w:rFonts w:hint="default"/>
      </w:rPr>
    </w:lvl>
    <w:lvl w:ilvl="4" w:tplc="2DF2233E">
      <w:numFmt w:val="bullet"/>
      <w:lvlText w:val="•"/>
      <w:lvlJc w:val="left"/>
      <w:pPr>
        <w:ind w:left="3256" w:hanging="360"/>
      </w:pPr>
      <w:rPr>
        <w:rFonts w:hint="default"/>
      </w:rPr>
    </w:lvl>
    <w:lvl w:ilvl="5" w:tplc="5FD4E4B8">
      <w:numFmt w:val="bullet"/>
      <w:lvlText w:val="•"/>
      <w:lvlJc w:val="left"/>
      <w:pPr>
        <w:ind w:left="4264" w:hanging="360"/>
      </w:pPr>
      <w:rPr>
        <w:rFonts w:hint="default"/>
      </w:rPr>
    </w:lvl>
    <w:lvl w:ilvl="6" w:tplc="0332ED1A">
      <w:numFmt w:val="bullet"/>
      <w:lvlText w:val="•"/>
      <w:lvlJc w:val="left"/>
      <w:pPr>
        <w:ind w:left="5273" w:hanging="360"/>
      </w:pPr>
      <w:rPr>
        <w:rFonts w:hint="default"/>
      </w:rPr>
    </w:lvl>
    <w:lvl w:ilvl="7" w:tplc="BCBAD5CA">
      <w:numFmt w:val="bullet"/>
      <w:lvlText w:val="•"/>
      <w:lvlJc w:val="left"/>
      <w:pPr>
        <w:ind w:left="6281" w:hanging="360"/>
      </w:pPr>
      <w:rPr>
        <w:rFonts w:hint="default"/>
      </w:rPr>
    </w:lvl>
    <w:lvl w:ilvl="8" w:tplc="3098BA36">
      <w:numFmt w:val="bullet"/>
      <w:lvlText w:val="•"/>
      <w:lvlJc w:val="left"/>
      <w:pPr>
        <w:ind w:left="7289" w:hanging="360"/>
      </w:pPr>
      <w:rPr>
        <w:rFonts w:hint="default"/>
      </w:rPr>
    </w:lvl>
  </w:abstractNum>
  <w:abstractNum w:abstractNumId="5" w15:restartNumberingAfterBreak="0">
    <w:nsid w:val="140F4237"/>
    <w:multiLevelType w:val="hybridMultilevel"/>
    <w:tmpl w:val="0A9E8B4C"/>
    <w:lvl w:ilvl="0" w:tplc="7E1A2616">
      <w:start w:val="1"/>
      <w:numFmt w:val="decimal"/>
      <w:lvlText w:val="%1."/>
      <w:lvlJc w:val="left"/>
      <w:pPr>
        <w:ind w:left="543" w:hanging="428"/>
      </w:pPr>
      <w:rPr>
        <w:rFonts w:ascii="Arial" w:eastAsia="Arial" w:hAnsi="Arial" w:cs="Arial" w:hint="default"/>
        <w:spacing w:val="-1"/>
        <w:w w:val="100"/>
        <w:sz w:val="22"/>
        <w:szCs w:val="22"/>
      </w:rPr>
    </w:lvl>
    <w:lvl w:ilvl="1" w:tplc="9B2EA4A2">
      <w:numFmt w:val="bullet"/>
      <w:lvlText w:val="•"/>
      <w:lvlJc w:val="left"/>
      <w:pPr>
        <w:ind w:left="1416" w:hanging="428"/>
      </w:pPr>
      <w:rPr>
        <w:rFonts w:hint="default"/>
      </w:rPr>
    </w:lvl>
    <w:lvl w:ilvl="2" w:tplc="7A54694E">
      <w:numFmt w:val="bullet"/>
      <w:lvlText w:val="•"/>
      <w:lvlJc w:val="left"/>
      <w:pPr>
        <w:ind w:left="2293" w:hanging="428"/>
      </w:pPr>
      <w:rPr>
        <w:rFonts w:hint="default"/>
      </w:rPr>
    </w:lvl>
    <w:lvl w:ilvl="3" w:tplc="5E820F3E">
      <w:numFmt w:val="bullet"/>
      <w:lvlText w:val="•"/>
      <w:lvlJc w:val="left"/>
      <w:pPr>
        <w:ind w:left="3169" w:hanging="428"/>
      </w:pPr>
      <w:rPr>
        <w:rFonts w:hint="default"/>
      </w:rPr>
    </w:lvl>
    <w:lvl w:ilvl="4" w:tplc="3E2CB302">
      <w:numFmt w:val="bullet"/>
      <w:lvlText w:val="•"/>
      <w:lvlJc w:val="left"/>
      <w:pPr>
        <w:ind w:left="4046" w:hanging="428"/>
      </w:pPr>
      <w:rPr>
        <w:rFonts w:hint="default"/>
      </w:rPr>
    </w:lvl>
    <w:lvl w:ilvl="5" w:tplc="CF44F672">
      <w:numFmt w:val="bullet"/>
      <w:lvlText w:val="•"/>
      <w:lvlJc w:val="left"/>
      <w:pPr>
        <w:ind w:left="4923" w:hanging="428"/>
      </w:pPr>
      <w:rPr>
        <w:rFonts w:hint="default"/>
      </w:rPr>
    </w:lvl>
    <w:lvl w:ilvl="6" w:tplc="1D28035E">
      <w:numFmt w:val="bullet"/>
      <w:lvlText w:val="•"/>
      <w:lvlJc w:val="left"/>
      <w:pPr>
        <w:ind w:left="5799" w:hanging="428"/>
      </w:pPr>
      <w:rPr>
        <w:rFonts w:hint="default"/>
      </w:rPr>
    </w:lvl>
    <w:lvl w:ilvl="7" w:tplc="7564D786">
      <w:numFmt w:val="bullet"/>
      <w:lvlText w:val="•"/>
      <w:lvlJc w:val="left"/>
      <w:pPr>
        <w:ind w:left="6676" w:hanging="428"/>
      </w:pPr>
      <w:rPr>
        <w:rFonts w:hint="default"/>
      </w:rPr>
    </w:lvl>
    <w:lvl w:ilvl="8" w:tplc="BF22F238">
      <w:numFmt w:val="bullet"/>
      <w:lvlText w:val="•"/>
      <w:lvlJc w:val="left"/>
      <w:pPr>
        <w:ind w:left="7553" w:hanging="428"/>
      </w:pPr>
      <w:rPr>
        <w:rFonts w:hint="default"/>
      </w:rPr>
    </w:lvl>
  </w:abstractNum>
  <w:abstractNum w:abstractNumId="6" w15:restartNumberingAfterBreak="0">
    <w:nsid w:val="1A846115"/>
    <w:multiLevelType w:val="hybridMultilevel"/>
    <w:tmpl w:val="807C9ED0"/>
    <w:lvl w:ilvl="0" w:tplc="F92E1B0E">
      <w:start w:val="1"/>
      <w:numFmt w:val="decimal"/>
      <w:lvlText w:val="%1."/>
      <w:lvlJc w:val="left"/>
      <w:pPr>
        <w:ind w:left="543" w:hanging="360"/>
      </w:pPr>
      <w:rPr>
        <w:rFonts w:ascii="Arial" w:eastAsia="Arial" w:hAnsi="Arial" w:cs="Arial" w:hint="default"/>
        <w:spacing w:val="-1"/>
        <w:w w:val="100"/>
        <w:sz w:val="22"/>
        <w:szCs w:val="22"/>
      </w:rPr>
    </w:lvl>
    <w:lvl w:ilvl="1" w:tplc="57827EE4">
      <w:numFmt w:val="bullet"/>
      <w:lvlText w:val="•"/>
      <w:lvlJc w:val="left"/>
      <w:pPr>
        <w:ind w:left="1416" w:hanging="360"/>
      </w:pPr>
      <w:rPr>
        <w:rFonts w:hint="default"/>
      </w:rPr>
    </w:lvl>
    <w:lvl w:ilvl="2" w:tplc="7B249330">
      <w:numFmt w:val="bullet"/>
      <w:lvlText w:val="•"/>
      <w:lvlJc w:val="left"/>
      <w:pPr>
        <w:ind w:left="2293" w:hanging="360"/>
      </w:pPr>
      <w:rPr>
        <w:rFonts w:hint="default"/>
      </w:rPr>
    </w:lvl>
    <w:lvl w:ilvl="3" w:tplc="3F142DD8">
      <w:numFmt w:val="bullet"/>
      <w:lvlText w:val="•"/>
      <w:lvlJc w:val="left"/>
      <w:pPr>
        <w:ind w:left="3169" w:hanging="360"/>
      </w:pPr>
      <w:rPr>
        <w:rFonts w:hint="default"/>
      </w:rPr>
    </w:lvl>
    <w:lvl w:ilvl="4" w:tplc="33EE98F6">
      <w:numFmt w:val="bullet"/>
      <w:lvlText w:val="•"/>
      <w:lvlJc w:val="left"/>
      <w:pPr>
        <w:ind w:left="4046" w:hanging="360"/>
      </w:pPr>
      <w:rPr>
        <w:rFonts w:hint="default"/>
      </w:rPr>
    </w:lvl>
    <w:lvl w:ilvl="5" w:tplc="803ABA38">
      <w:numFmt w:val="bullet"/>
      <w:lvlText w:val="•"/>
      <w:lvlJc w:val="left"/>
      <w:pPr>
        <w:ind w:left="4923" w:hanging="360"/>
      </w:pPr>
      <w:rPr>
        <w:rFonts w:hint="default"/>
      </w:rPr>
    </w:lvl>
    <w:lvl w:ilvl="6" w:tplc="93E06E38">
      <w:numFmt w:val="bullet"/>
      <w:lvlText w:val="•"/>
      <w:lvlJc w:val="left"/>
      <w:pPr>
        <w:ind w:left="5799" w:hanging="360"/>
      </w:pPr>
      <w:rPr>
        <w:rFonts w:hint="default"/>
      </w:rPr>
    </w:lvl>
    <w:lvl w:ilvl="7" w:tplc="C83422CC">
      <w:numFmt w:val="bullet"/>
      <w:lvlText w:val="•"/>
      <w:lvlJc w:val="left"/>
      <w:pPr>
        <w:ind w:left="6676" w:hanging="360"/>
      </w:pPr>
      <w:rPr>
        <w:rFonts w:hint="default"/>
      </w:rPr>
    </w:lvl>
    <w:lvl w:ilvl="8" w:tplc="311C67E2">
      <w:numFmt w:val="bullet"/>
      <w:lvlText w:val="•"/>
      <w:lvlJc w:val="left"/>
      <w:pPr>
        <w:ind w:left="7553" w:hanging="360"/>
      </w:pPr>
      <w:rPr>
        <w:rFonts w:hint="default"/>
      </w:rPr>
    </w:lvl>
  </w:abstractNum>
  <w:abstractNum w:abstractNumId="7" w15:restartNumberingAfterBreak="0">
    <w:nsid w:val="251B3037"/>
    <w:multiLevelType w:val="hybridMultilevel"/>
    <w:tmpl w:val="CA2CAA78"/>
    <w:lvl w:ilvl="0" w:tplc="89108D64">
      <w:start w:val="1"/>
      <w:numFmt w:val="decimal"/>
      <w:lvlText w:val="%1."/>
      <w:lvlJc w:val="left"/>
      <w:pPr>
        <w:ind w:left="543" w:hanging="360"/>
      </w:pPr>
      <w:rPr>
        <w:rFonts w:asciiTheme="minorHAnsi" w:eastAsia="Arial" w:hAnsiTheme="minorHAnsi" w:cstheme="minorHAnsi" w:hint="default"/>
        <w:spacing w:val="-31"/>
        <w:w w:val="99"/>
        <w:sz w:val="24"/>
        <w:szCs w:val="24"/>
      </w:rPr>
    </w:lvl>
    <w:lvl w:ilvl="1" w:tplc="5B0A16EE">
      <w:start w:val="1"/>
      <w:numFmt w:val="lowerLetter"/>
      <w:lvlText w:val="%2)"/>
      <w:lvlJc w:val="left"/>
      <w:pPr>
        <w:ind w:left="968" w:hanging="360"/>
      </w:pPr>
      <w:rPr>
        <w:rFonts w:asciiTheme="minorHAnsi" w:eastAsia="Arial" w:hAnsiTheme="minorHAnsi" w:cstheme="minorHAnsi" w:hint="default"/>
        <w:w w:val="99"/>
        <w:sz w:val="24"/>
        <w:szCs w:val="24"/>
      </w:rPr>
    </w:lvl>
    <w:lvl w:ilvl="2" w:tplc="2F78976A">
      <w:numFmt w:val="bullet"/>
      <w:lvlText w:val="•"/>
      <w:lvlJc w:val="left"/>
      <w:pPr>
        <w:ind w:left="1887" w:hanging="360"/>
      </w:pPr>
      <w:rPr>
        <w:rFonts w:hint="default"/>
      </w:rPr>
    </w:lvl>
    <w:lvl w:ilvl="3" w:tplc="52D4E274">
      <w:numFmt w:val="bullet"/>
      <w:lvlText w:val="•"/>
      <w:lvlJc w:val="left"/>
      <w:pPr>
        <w:ind w:left="2814" w:hanging="360"/>
      </w:pPr>
      <w:rPr>
        <w:rFonts w:hint="default"/>
      </w:rPr>
    </w:lvl>
    <w:lvl w:ilvl="4" w:tplc="F70C2CE6">
      <w:numFmt w:val="bullet"/>
      <w:lvlText w:val="•"/>
      <w:lvlJc w:val="left"/>
      <w:pPr>
        <w:ind w:left="3742" w:hanging="360"/>
      </w:pPr>
      <w:rPr>
        <w:rFonts w:hint="default"/>
      </w:rPr>
    </w:lvl>
    <w:lvl w:ilvl="5" w:tplc="C7A22EDE">
      <w:numFmt w:val="bullet"/>
      <w:lvlText w:val="•"/>
      <w:lvlJc w:val="left"/>
      <w:pPr>
        <w:ind w:left="4669" w:hanging="360"/>
      </w:pPr>
      <w:rPr>
        <w:rFonts w:hint="default"/>
      </w:rPr>
    </w:lvl>
    <w:lvl w:ilvl="6" w:tplc="8940EF38">
      <w:numFmt w:val="bullet"/>
      <w:lvlText w:val="•"/>
      <w:lvlJc w:val="left"/>
      <w:pPr>
        <w:ind w:left="5596" w:hanging="360"/>
      </w:pPr>
      <w:rPr>
        <w:rFonts w:hint="default"/>
      </w:rPr>
    </w:lvl>
    <w:lvl w:ilvl="7" w:tplc="EFC29A28">
      <w:numFmt w:val="bullet"/>
      <w:lvlText w:val="•"/>
      <w:lvlJc w:val="left"/>
      <w:pPr>
        <w:ind w:left="6524" w:hanging="360"/>
      </w:pPr>
      <w:rPr>
        <w:rFonts w:hint="default"/>
      </w:rPr>
    </w:lvl>
    <w:lvl w:ilvl="8" w:tplc="7FEA92A8">
      <w:numFmt w:val="bullet"/>
      <w:lvlText w:val="•"/>
      <w:lvlJc w:val="left"/>
      <w:pPr>
        <w:ind w:left="7451" w:hanging="360"/>
      </w:pPr>
      <w:rPr>
        <w:rFonts w:hint="default"/>
      </w:rPr>
    </w:lvl>
  </w:abstractNum>
  <w:abstractNum w:abstractNumId="8" w15:restartNumberingAfterBreak="0">
    <w:nsid w:val="28C37DE4"/>
    <w:multiLevelType w:val="hybridMultilevel"/>
    <w:tmpl w:val="CE5AF38E"/>
    <w:lvl w:ilvl="0" w:tplc="04150001">
      <w:start w:val="1"/>
      <w:numFmt w:val="bullet"/>
      <w:lvlText w:val=""/>
      <w:lvlJc w:val="left"/>
      <w:pPr>
        <w:ind w:left="1833" w:hanging="360"/>
      </w:pPr>
      <w:rPr>
        <w:rFonts w:ascii="Symbol" w:hAnsi="Symbol" w:hint="default"/>
      </w:rPr>
    </w:lvl>
    <w:lvl w:ilvl="1" w:tplc="04150003" w:tentative="1">
      <w:start w:val="1"/>
      <w:numFmt w:val="bullet"/>
      <w:lvlText w:val="o"/>
      <w:lvlJc w:val="left"/>
      <w:pPr>
        <w:ind w:left="2553" w:hanging="360"/>
      </w:pPr>
      <w:rPr>
        <w:rFonts w:ascii="Courier New" w:hAnsi="Courier New" w:cs="Courier New" w:hint="default"/>
      </w:rPr>
    </w:lvl>
    <w:lvl w:ilvl="2" w:tplc="04150005" w:tentative="1">
      <w:start w:val="1"/>
      <w:numFmt w:val="bullet"/>
      <w:lvlText w:val=""/>
      <w:lvlJc w:val="left"/>
      <w:pPr>
        <w:ind w:left="3273" w:hanging="360"/>
      </w:pPr>
      <w:rPr>
        <w:rFonts w:ascii="Wingdings" w:hAnsi="Wingdings" w:hint="default"/>
      </w:rPr>
    </w:lvl>
    <w:lvl w:ilvl="3" w:tplc="04150001" w:tentative="1">
      <w:start w:val="1"/>
      <w:numFmt w:val="bullet"/>
      <w:lvlText w:val=""/>
      <w:lvlJc w:val="left"/>
      <w:pPr>
        <w:ind w:left="3993" w:hanging="360"/>
      </w:pPr>
      <w:rPr>
        <w:rFonts w:ascii="Symbol" w:hAnsi="Symbol" w:hint="default"/>
      </w:rPr>
    </w:lvl>
    <w:lvl w:ilvl="4" w:tplc="04150003" w:tentative="1">
      <w:start w:val="1"/>
      <w:numFmt w:val="bullet"/>
      <w:lvlText w:val="o"/>
      <w:lvlJc w:val="left"/>
      <w:pPr>
        <w:ind w:left="4713" w:hanging="360"/>
      </w:pPr>
      <w:rPr>
        <w:rFonts w:ascii="Courier New" w:hAnsi="Courier New" w:cs="Courier New" w:hint="default"/>
      </w:rPr>
    </w:lvl>
    <w:lvl w:ilvl="5" w:tplc="04150005" w:tentative="1">
      <w:start w:val="1"/>
      <w:numFmt w:val="bullet"/>
      <w:lvlText w:val=""/>
      <w:lvlJc w:val="left"/>
      <w:pPr>
        <w:ind w:left="5433" w:hanging="360"/>
      </w:pPr>
      <w:rPr>
        <w:rFonts w:ascii="Wingdings" w:hAnsi="Wingdings" w:hint="default"/>
      </w:rPr>
    </w:lvl>
    <w:lvl w:ilvl="6" w:tplc="04150001" w:tentative="1">
      <w:start w:val="1"/>
      <w:numFmt w:val="bullet"/>
      <w:lvlText w:val=""/>
      <w:lvlJc w:val="left"/>
      <w:pPr>
        <w:ind w:left="6153" w:hanging="360"/>
      </w:pPr>
      <w:rPr>
        <w:rFonts w:ascii="Symbol" w:hAnsi="Symbol" w:hint="default"/>
      </w:rPr>
    </w:lvl>
    <w:lvl w:ilvl="7" w:tplc="04150003" w:tentative="1">
      <w:start w:val="1"/>
      <w:numFmt w:val="bullet"/>
      <w:lvlText w:val="o"/>
      <w:lvlJc w:val="left"/>
      <w:pPr>
        <w:ind w:left="6873" w:hanging="360"/>
      </w:pPr>
      <w:rPr>
        <w:rFonts w:ascii="Courier New" w:hAnsi="Courier New" w:cs="Courier New" w:hint="default"/>
      </w:rPr>
    </w:lvl>
    <w:lvl w:ilvl="8" w:tplc="04150005" w:tentative="1">
      <w:start w:val="1"/>
      <w:numFmt w:val="bullet"/>
      <w:lvlText w:val=""/>
      <w:lvlJc w:val="left"/>
      <w:pPr>
        <w:ind w:left="7593" w:hanging="360"/>
      </w:pPr>
      <w:rPr>
        <w:rFonts w:ascii="Wingdings" w:hAnsi="Wingdings" w:hint="default"/>
      </w:rPr>
    </w:lvl>
  </w:abstractNum>
  <w:abstractNum w:abstractNumId="9" w15:restartNumberingAfterBreak="0">
    <w:nsid w:val="36673E91"/>
    <w:multiLevelType w:val="hybridMultilevel"/>
    <w:tmpl w:val="FAB6C6DA"/>
    <w:lvl w:ilvl="0" w:tplc="469EAE52">
      <w:start w:val="1"/>
      <w:numFmt w:val="decimal"/>
      <w:lvlText w:val="%1."/>
      <w:lvlJc w:val="left"/>
      <w:pPr>
        <w:ind w:left="399" w:hanging="284"/>
      </w:pPr>
      <w:rPr>
        <w:rFonts w:ascii="Arial" w:eastAsia="Arial" w:hAnsi="Arial" w:cs="Arial" w:hint="default"/>
        <w:spacing w:val="-1"/>
        <w:w w:val="100"/>
        <w:sz w:val="22"/>
        <w:szCs w:val="22"/>
      </w:rPr>
    </w:lvl>
    <w:lvl w:ilvl="1" w:tplc="FACC17D2">
      <w:start w:val="1"/>
      <w:numFmt w:val="lowerLetter"/>
      <w:lvlText w:val="%2)"/>
      <w:lvlJc w:val="left"/>
      <w:pPr>
        <w:ind w:left="1249" w:hanging="281"/>
      </w:pPr>
      <w:rPr>
        <w:rFonts w:ascii="Arial" w:eastAsia="Arial" w:hAnsi="Arial" w:cs="Arial" w:hint="default"/>
        <w:spacing w:val="-1"/>
        <w:w w:val="100"/>
        <w:sz w:val="22"/>
        <w:szCs w:val="22"/>
      </w:rPr>
    </w:lvl>
    <w:lvl w:ilvl="2" w:tplc="4394EAE6">
      <w:numFmt w:val="bullet"/>
      <w:lvlText w:val="•"/>
      <w:lvlJc w:val="left"/>
      <w:pPr>
        <w:ind w:left="2136" w:hanging="281"/>
      </w:pPr>
      <w:rPr>
        <w:rFonts w:hint="default"/>
      </w:rPr>
    </w:lvl>
    <w:lvl w:ilvl="3" w:tplc="14DC9B9A">
      <w:numFmt w:val="bullet"/>
      <w:lvlText w:val="•"/>
      <w:lvlJc w:val="left"/>
      <w:pPr>
        <w:ind w:left="3032" w:hanging="281"/>
      </w:pPr>
      <w:rPr>
        <w:rFonts w:hint="default"/>
      </w:rPr>
    </w:lvl>
    <w:lvl w:ilvl="4" w:tplc="DCE4C6DE">
      <w:numFmt w:val="bullet"/>
      <w:lvlText w:val="•"/>
      <w:lvlJc w:val="left"/>
      <w:pPr>
        <w:ind w:left="3928" w:hanging="281"/>
      </w:pPr>
      <w:rPr>
        <w:rFonts w:hint="default"/>
      </w:rPr>
    </w:lvl>
    <w:lvl w:ilvl="5" w:tplc="C4EAD78A">
      <w:numFmt w:val="bullet"/>
      <w:lvlText w:val="•"/>
      <w:lvlJc w:val="left"/>
      <w:pPr>
        <w:ind w:left="4825" w:hanging="281"/>
      </w:pPr>
      <w:rPr>
        <w:rFonts w:hint="default"/>
      </w:rPr>
    </w:lvl>
    <w:lvl w:ilvl="6" w:tplc="6FC2E4E8">
      <w:numFmt w:val="bullet"/>
      <w:lvlText w:val="•"/>
      <w:lvlJc w:val="left"/>
      <w:pPr>
        <w:ind w:left="5721" w:hanging="281"/>
      </w:pPr>
      <w:rPr>
        <w:rFonts w:hint="default"/>
      </w:rPr>
    </w:lvl>
    <w:lvl w:ilvl="7" w:tplc="5106E7C8">
      <w:numFmt w:val="bullet"/>
      <w:lvlText w:val="•"/>
      <w:lvlJc w:val="left"/>
      <w:pPr>
        <w:ind w:left="6617" w:hanging="281"/>
      </w:pPr>
      <w:rPr>
        <w:rFonts w:hint="default"/>
      </w:rPr>
    </w:lvl>
    <w:lvl w:ilvl="8" w:tplc="A168B5F8">
      <w:numFmt w:val="bullet"/>
      <w:lvlText w:val="•"/>
      <w:lvlJc w:val="left"/>
      <w:pPr>
        <w:ind w:left="7513" w:hanging="281"/>
      </w:pPr>
      <w:rPr>
        <w:rFonts w:hint="default"/>
      </w:rPr>
    </w:lvl>
  </w:abstractNum>
  <w:abstractNum w:abstractNumId="10" w15:restartNumberingAfterBreak="0">
    <w:nsid w:val="40291979"/>
    <w:multiLevelType w:val="hybridMultilevel"/>
    <w:tmpl w:val="D4AEA4AA"/>
    <w:lvl w:ilvl="0" w:tplc="9440ED76">
      <w:start w:val="1"/>
      <w:numFmt w:val="decimal"/>
      <w:lvlText w:val="%1."/>
      <w:lvlJc w:val="left"/>
      <w:pPr>
        <w:ind w:left="543" w:hanging="360"/>
      </w:pPr>
      <w:rPr>
        <w:rFonts w:ascii="Arial" w:eastAsia="Arial" w:hAnsi="Arial" w:cs="Arial" w:hint="default"/>
        <w:spacing w:val="-1"/>
        <w:w w:val="100"/>
        <w:sz w:val="22"/>
        <w:szCs w:val="22"/>
      </w:rPr>
    </w:lvl>
    <w:lvl w:ilvl="1" w:tplc="6B3439CE">
      <w:numFmt w:val="bullet"/>
      <w:lvlText w:val="•"/>
      <w:lvlJc w:val="left"/>
      <w:pPr>
        <w:ind w:left="1416" w:hanging="360"/>
      </w:pPr>
      <w:rPr>
        <w:rFonts w:hint="default"/>
      </w:rPr>
    </w:lvl>
    <w:lvl w:ilvl="2" w:tplc="0B446D8E">
      <w:numFmt w:val="bullet"/>
      <w:lvlText w:val="•"/>
      <w:lvlJc w:val="left"/>
      <w:pPr>
        <w:ind w:left="2293" w:hanging="360"/>
      </w:pPr>
      <w:rPr>
        <w:rFonts w:hint="default"/>
      </w:rPr>
    </w:lvl>
    <w:lvl w:ilvl="3" w:tplc="79B22082">
      <w:numFmt w:val="bullet"/>
      <w:lvlText w:val="•"/>
      <w:lvlJc w:val="left"/>
      <w:pPr>
        <w:ind w:left="3169" w:hanging="360"/>
      </w:pPr>
      <w:rPr>
        <w:rFonts w:hint="default"/>
      </w:rPr>
    </w:lvl>
    <w:lvl w:ilvl="4" w:tplc="8FAE868E">
      <w:numFmt w:val="bullet"/>
      <w:lvlText w:val="•"/>
      <w:lvlJc w:val="left"/>
      <w:pPr>
        <w:ind w:left="4046" w:hanging="360"/>
      </w:pPr>
      <w:rPr>
        <w:rFonts w:hint="default"/>
      </w:rPr>
    </w:lvl>
    <w:lvl w:ilvl="5" w:tplc="70A86D7C">
      <w:numFmt w:val="bullet"/>
      <w:lvlText w:val="•"/>
      <w:lvlJc w:val="left"/>
      <w:pPr>
        <w:ind w:left="4923" w:hanging="360"/>
      </w:pPr>
      <w:rPr>
        <w:rFonts w:hint="default"/>
      </w:rPr>
    </w:lvl>
    <w:lvl w:ilvl="6" w:tplc="CD2469BA">
      <w:numFmt w:val="bullet"/>
      <w:lvlText w:val="•"/>
      <w:lvlJc w:val="left"/>
      <w:pPr>
        <w:ind w:left="5799" w:hanging="360"/>
      </w:pPr>
      <w:rPr>
        <w:rFonts w:hint="default"/>
      </w:rPr>
    </w:lvl>
    <w:lvl w:ilvl="7" w:tplc="6D7C8FF4">
      <w:numFmt w:val="bullet"/>
      <w:lvlText w:val="•"/>
      <w:lvlJc w:val="left"/>
      <w:pPr>
        <w:ind w:left="6676" w:hanging="360"/>
      </w:pPr>
      <w:rPr>
        <w:rFonts w:hint="default"/>
      </w:rPr>
    </w:lvl>
    <w:lvl w:ilvl="8" w:tplc="10585D1C">
      <w:numFmt w:val="bullet"/>
      <w:lvlText w:val="•"/>
      <w:lvlJc w:val="left"/>
      <w:pPr>
        <w:ind w:left="7553" w:hanging="360"/>
      </w:pPr>
      <w:rPr>
        <w:rFonts w:hint="default"/>
      </w:rPr>
    </w:lvl>
  </w:abstractNum>
  <w:abstractNum w:abstractNumId="11" w15:restartNumberingAfterBreak="0">
    <w:nsid w:val="47666020"/>
    <w:multiLevelType w:val="hybridMultilevel"/>
    <w:tmpl w:val="11927D8A"/>
    <w:lvl w:ilvl="0" w:tplc="B3066174">
      <w:start w:val="1"/>
      <w:numFmt w:val="decimal"/>
      <w:lvlText w:val="%1."/>
      <w:lvlJc w:val="left"/>
      <w:pPr>
        <w:ind w:left="543" w:hanging="286"/>
      </w:pPr>
      <w:rPr>
        <w:rFonts w:ascii="Arial" w:eastAsia="Arial" w:hAnsi="Arial" w:cs="Arial" w:hint="default"/>
        <w:spacing w:val="-1"/>
        <w:w w:val="100"/>
        <w:sz w:val="22"/>
        <w:szCs w:val="22"/>
      </w:rPr>
    </w:lvl>
    <w:lvl w:ilvl="1" w:tplc="0C92C192">
      <w:numFmt w:val="bullet"/>
      <w:lvlText w:val=""/>
      <w:lvlJc w:val="left"/>
      <w:pPr>
        <w:ind w:left="1249" w:hanging="281"/>
      </w:pPr>
      <w:rPr>
        <w:rFonts w:ascii="Symbol" w:eastAsia="Symbol" w:hAnsi="Symbol" w:cs="Symbol" w:hint="default"/>
        <w:w w:val="99"/>
        <w:sz w:val="20"/>
        <w:szCs w:val="20"/>
      </w:rPr>
    </w:lvl>
    <w:lvl w:ilvl="2" w:tplc="AEDA8754">
      <w:numFmt w:val="bullet"/>
      <w:lvlText w:val="•"/>
      <w:lvlJc w:val="left"/>
      <w:pPr>
        <w:ind w:left="2136" w:hanging="281"/>
      </w:pPr>
      <w:rPr>
        <w:rFonts w:hint="default"/>
      </w:rPr>
    </w:lvl>
    <w:lvl w:ilvl="3" w:tplc="1B726290">
      <w:numFmt w:val="bullet"/>
      <w:lvlText w:val="•"/>
      <w:lvlJc w:val="left"/>
      <w:pPr>
        <w:ind w:left="3032" w:hanging="281"/>
      </w:pPr>
      <w:rPr>
        <w:rFonts w:hint="default"/>
      </w:rPr>
    </w:lvl>
    <w:lvl w:ilvl="4" w:tplc="9656CFCC">
      <w:numFmt w:val="bullet"/>
      <w:lvlText w:val="•"/>
      <w:lvlJc w:val="left"/>
      <w:pPr>
        <w:ind w:left="3928" w:hanging="281"/>
      </w:pPr>
      <w:rPr>
        <w:rFonts w:hint="default"/>
      </w:rPr>
    </w:lvl>
    <w:lvl w:ilvl="5" w:tplc="8024514A">
      <w:numFmt w:val="bullet"/>
      <w:lvlText w:val="•"/>
      <w:lvlJc w:val="left"/>
      <w:pPr>
        <w:ind w:left="4825" w:hanging="281"/>
      </w:pPr>
      <w:rPr>
        <w:rFonts w:hint="default"/>
      </w:rPr>
    </w:lvl>
    <w:lvl w:ilvl="6" w:tplc="FA0EAB7E">
      <w:numFmt w:val="bullet"/>
      <w:lvlText w:val="•"/>
      <w:lvlJc w:val="left"/>
      <w:pPr>
        <w:ind w:left="5721" w:hanging="281"/>
      </w:pPr>
      <w:rPr>
        <w:rFonts w:hint="default"/>
      </w:rPr>
    </w:lvl>
    <w:lvl w:ilvl="7" w:tplc="B2B098E0">
      <w:numFmt w:val="bullet"/>
      <w:lvlText w:val="•"/>
      <w:lvlJc w:val="left"/>
      <w:pPr>
        <w:ind w:left="6617" w:hanging="281"/>
      </w:pPr>
      <w:rPr>
        <w:rFonts w:hint="default"/>
      </w:rPr>
    </w:lvl>
    <w:lvl w:ilvl="8" w:tplc="75AA6D30">
      <w:numFmt w:val="bullet"/>
      <w:lvlText w:val="•"/>
      <w:lvlJc w:val="left"/>
      <w:pPr>
        <w:ind w:left="7513" w:hanging="281"/>
      </w:pPr>
      <w:rPr>
        <w:rFonts w:hint="default"/>
      </w:rPr>
    </w:lvl>
  </w:abstractNum>
  <w:abstractNum w:abstractNumId="12" w15:restartNumberingAfterBreak="0">
    <w:nsid w:val="51F151E1"/>
    <w:multiLevelType w:val="hybridMultilevel"/>
    <w:tmpl w:val="9D660046"/>
    <w:lvl w:ilvl="0" w:tplc="4BC2BE8C">
      <w:start w:val="1"/>
      <w:numFmt w:val="decimal"/>
      <w:lvlText w:val="%1."/>
      <w:lvlJc w:val="left"/>
      <w:pPr>
        <w:ind w:left="682" w:hanging="567"/>
      </w:pPr>
      <w:rPr>
        <w:rFonts w:ascii="Calibri" w:eastAsia="Calibri" w:hAnsi="Calibri" w:cs="Calibri" w:hint="default"/>
        <w:w w:val="100"/>
        <w:sz w:val="21"/>
        <w:szCs w:val="21"/>
      </w:rPr>
    </w:lvl>
    <w:lvl w:ilvl="1" w:tplc="C298FB56">
      <w:start w:val="1"/>
      <w:numFmt w:val="lowerLetter"/>
      <w:lvlText w:val="%2)"/>
      <w:lvlJc w:val="left"/>
      <w:pPr>
        <w:ind w:left="1110" w:hanging="428"/>
      </w:pPr>
      <w:rPr>
        <w:rFonts w:asciiTheme="minorHAnsi" w:eastAsia="Arial" w:hAnsiTheme="minorHAnsi" w:cstheme="minorHAnsi" w:hint="default"/>
        <w:w w:val="99"/>
        <w:sz w:val="24"/>
        <w:szCs w:val="24"/>
      </w:rPr>
    </w:lvl>
    <w:lvl w:ilvl="2" w:tplc="5F942954">
      <w:numFmt w:val="bullet"/>
      <w:lvlText w:val="•"/>
      <w:lvlJc w:val="left"/>
      <w:pPr>
        <w:ind w:left="2029" w:hanging="428"/>
      </w:pPr>
      <w:rPr>
        <w:rFonts w:hint="default"/>
      </w:rPr>
    </w:lvl>
    <w:lvl w:ilvl="3" w:tplc="CB9A67E0">
      <w:numFmt w:val="bullet"/>
      <w:lvlText w:val="•"/>
      <w:lvlJc w:val="left"/>
      <w:pPr>
        <w:ind w:left="2939" w:hanging="428"/>
      </w:pPr>
      <w:rPr>
        <w:rFonts w:hint="default"/>
      </w:rPr>
    </w:lvl>
    <w:lvl w:ilvl="4" w:tplc="67BAE326">
      <w:numFmt w:val="bullet"/>
      <w:lvlText w:val="•"/>
      <w:lvlJc w:val="left"/>
      <w:pPr>
        <w:ind w:left="3848" w:hanging="428"/>
      </w:pPr>
      <w:rPr>
        <w:rFonts w:hint="default"/>
      </w:rPr>
    </w:lvl>
    <w:lvl w:ilvl="5" w:tplc="DC9851FE">
      <w:numFmt w:val="bullet"/>
      <w:lvlText w:val="•"/>
      <w:lvlJc w:val="left"/>
      <w:pPr>
        <w:ind w:left="4758" w:hanging="428"/>
      </w:pPr>
      <w:rPr>
        <w:rFonts w:hint="default"/>
      </w:rPr>
    </w:lvl>
    <w:lvl w:ilvl="6" w:tplc="F250A82C">
      <w:numFmt w:val="bullet"/>
      <w:lvlText w:val="•"/>
      <w:lvlJc w:val="left"/>
      <w:pPr>
        <w:ind w:left="5668" w:hanging="428"/>
      </w:pPr>
      <w:rPr>
        <w:rFonts w:hint="default"/>
      </w:rPr>
    </w:lvl>
    <w:lvl w:ilvl="7" w:tplc="18A489DA">
      <w:numFmt w:val="bullet"/>
      <w:lvlText w:val="•"/>
      <w:lvlJc w:val="left"/>
      <w:pPr>
        <w:ind w:left="6577" w:hanging="428"/>
      </w:pPr>
      <w:rPr>
        <w:rFonts w:hint="default"/>
      </w:rPr>
    </w:lvl>
    <w:lvl w:ilvl="8" w:tplc="006ECA8A">
      <w:numFmt w:val="bullet"/>
      <w:lvlText w:val="•"/>
      <w:lvlJc w:val="left"/>
      <w:pPr>
        <w:ind w:left="7487" w:hanging="428"/>
      </w:pPr>
      <w:rPr>
        <w:rFonts w:hint="default"/>
      </w:rPr>
    </w:lvl>
  </w:abstractNum>
  <w:abstractNum w:abstractNumId="13" w15:restartNumberingAfterBreak="0">
    <w:nsid w:val="577F7D4C"/>
    <w:multiLevelType w:val="hybridMultilevel"/>
    <w:tmpl w:val="1BDC5152"/>
    <w:lvl w:ilvl="0" w:tplc="F36E8DFC">
      <w:start w:val="1"/>
      <w:numFmt w:val="decimal"/>
      <w:lvlText w:val="%1."/>
      <w:lvlJc w:val="left"/>
      <w:pPr>
        <w:ind w:left="682" w:hanging="567"/>
      </w:pPr>
      <w:rPr>
        <w:rFonts w:ascii="Arial" w:eastAsia="Arial" w:hAnsi="Arial" w:cs="Arial" w:hint="default"/>
        <w:spacing w:val="-34"/>
        <w:w w:val="99"/>
        <w:sz w:val="24"/>
        <w:szCs w:val="24"/>
      </w:rPr>
    </w:lvl>
    <w:lvl w:ilvl="1" w:tplc="1C3EFDCC">
      <w:start w:val="1"/>
      <w:numFmt w:val="lowerLetter"/>
      <w:lvlText w:val="%2)"/>
      <w:lvlJc w:val="left"/>
      <w:pPr>
        <w:ind w:left="1110" w:hanging="428"/>
      </w:pPr>
      <w:rPr>
        <w:rFonts w:asciiTheme="minorHAnsi" w:eastAsia="Arial" w:hAnsiTheme="minorHAnsi" w:cstheme="minorHAnsi" w:hint="default"/>
        <w:w w:val="99"/>
        <w:sz w:val="24"/>
        <w:szCs w:val="24"/>
      </w:rPr>
    </w:lvl>
    <w:lvl w:ilvl="2" w:tplc="CAD62422">
      <w:numFmt w:val="bullet"/>
      <w:lvlText w:val=""/>
      <w:lvlJc w:val="left"/>
      <w:pPr>
        <w:ind w:left="1393" w:hanging="264"/>
      </w:pPr>
      <w:rPr>
        <w:rFonts w:ascii="Symbol" w:eastAsia="Symbol" w:hAnsi="Symbol" w:cs="Symbol" w:hint="default"/>
        <w:w w:val="100"/>
        <w:sz w:val="24"/>
        <w:szCs w:val="24"/>
      </w:rPr>
    </w:lvl>
    <w:lvl w:ilvl="3" w:tplc="95685D08">
      <w:numFmt w:val="bullet"/>
      <w:lvlText w:val="•"/>
      <w:lvlJc w:val="left"/>
      <w:pPr>
        <w:ind w:left="1400" w:hanging="264"/>
      </w:pPr>
      <w:rPr>
        <w:rFonts w:hint="default"/>
      </w:rPr>
    </w:lvl>
    <w:lvl w:ilvl="4" w:tplc="6D5867CE">
      <w:numFmt w:val="bullet"/>
      <w:lvlText w:val="•"/>
      <w:lvlJc w:val="left"/>
      <w:pPr>
        <w:ind w:left="2489" w:hanging="264"/>
      </w:pPr>
      <w:rPr>
        <w:rFonts w:hint="default"/>
      </w:rPr>
    </w:lvl>
    <w:lvl w:ilvl="5" w:tplc="B56ED05C">
      <w:numFmt w:val="bullet"/>
      <w:lvlText w:val="•"/>
      <w:lvlJc w:val="left"/>
      <w:pPr>
        <w:ind w:left="3578" w:hanging="264"/>
      </w:pPr>
      <w:rPr>
        <w:rFonts w:hint="default"/>
      </w:rPr>
    </w:lvl>
    <w:lvl w:ilvl="6" w:tplc="15B41DD8">
      <w:numFmt w:val="bullet"/>
      <w:lvlText w:val="•"/>
      <w:lvlJc w:val="left"/>
      <w:pPr>
        <w:ind w:left="4668" w:hanging="264"/>
      </w:pPr>
      <w:rPr>
        <w:rFonts w:hint="default"/>
      </w:rPr>
    </w:lvl>
    <w:lvl w:ilvl="7" w:tplc="5944171E">
      <w:numFmt w:val="bullet"/>
      <w:lvlText w:val="•"/>
      <w:lvlJc w:val="left"/>
      <w:pPr>
        <w:ind w:left="5757" w:hanging="264"/>
      </w:pPr>
      <w:rPr>
        <w:rFonts w:hint="default"/>
      </w:rPr>
    </w:lvl>
    <w:lvl w:ilvl="8" w:tplc="517A0E74">
      <w:numFmt w:val="bullet"/>
      <w:lvlText w:val="•"/>
      <w:lvlJc w:val="left"/>
      <w:pPr>
        <w:ind w:left="6847" w:hanging="264"/>
      </w:pPr>
      <w:rPr>
        <w:rFonts w:hint="default"/>
      </w:rPr>
    </w:lvl>
  </w:abstractNum>
  <w:abstractNum w:abstractNumId="14" w15:restartNumberingAfterBreak="0">
    <w:nsid w:val="57A05A78"/>
    <w:multiLevelType w:val="hybridMultilevel"/>
    <w:tmpl w:val="C83ADDDA"/>
    <w:lvl w:ilvl="0" w:tplc="04150001">
      <w:start w:val="1"/>
      <w:numFmt w:val="bullet"/>
      <w:lvlText w:val=""/>
      <w:lvlJc w:val="left"/>
      <w:pPr>
        <w:ind w:left="2113" w:hanging="360"/>
      </w:pPr>
      <w:rPr>
        <w:rFonts w:ascii="Symbol" w:hAnsi="Symbol" w:hint="default"/>
      </w:rPr>
    </w:lvl>
    <w:lvl w:ilvl="1" w:tplc="04150003" w:tentative="1">
      <w:start w:val="1"/>
      <w:numFmt w:val="bullet"/>
      <w:lvlText w:val="o"/>
      <w:lvlJc w:val="left"/>
      <w:pPr>
        <w:ind w:left="2833" w:hanging="360"/>
      </w:pPr>
      <w:rPr>
        <w:rFonts w:ascii="Courier New" w:hAnsi="Courier New" w:cs="Courier New" w:hint="default"/>
      </w:rPr>
    </w:lvl>
    <w:lvl w:ilvl="2" w:tplc="04150005" w:tentative="1">
      <w:start w:val="1"/>
      <w:numFmt w:val="bullet"/>
      <w:lvlText w:val=""/>
      <w:lvlJc w:val="left"/>
      <w:pPr>
        <w:ind w:left="3553" w:hanging="360"/>
      </w:pPr>
      <w:rPr>
        <w:rFonts w:ascii="Wingdings" w:hAnsi="Wingdings" w:hint="default"/>
      </w:rPr>
    </w:lvl>
    <w:lvl w:ilvl="3" w:tplc="04150001" w:tentative="1">
      <w:start w:val="1"/>
      <w:numFmt w:val="bullet"/>
      <w:lvlText w:val=""/>
      <w:lvlJc w:val="left"/>
      <w:pPr>
        <w:ind w:left="4273" w:hanging="360"/>
      </w:pPr>
      <w:rPr>
        <w:rFonts w:ascii="Symbol" w:hAnsi="Symbol" w:hint="default"/>
      </w:rPr>
    </w:lvl>
    <w:lvl w:ilvl="4" w:tplc="04150003" w:tentative="1">
      <w:start w:val="1"/>
      <w:numFmt w:val="bullet"/>
      <w:lvlText w:val="o"/>
      <w:lvlJc w:val="left"/>
      <w:pPr>
        <w:ind w:left="4993" w:hanging="360"/>
      </w:pPr>
      <w:rPr>
        <w:rFonts w:ascii="Courier New" w:hAnsi="Courier New" w:cs="Courier New" w:hint="default"/>
      </w:rPr>
    </w:lvl>
    <w:lvl w:ilvl="5" w:tplc="04150005" w:tentative="1">
      <w:start w:val="1"/>
      <w:numFmt w:val="bullet"/>
      <w:lvlText w:val=""/>
      <w:lvlJc w:val="left"/>
      <w:pPr>
        <w:ind w:left="5713" w:hanging="360"/>
      </w:pPr>
      <w:rPr>
        <w:rFonts w:ascii="Wingdings" w:hAnsi="Wingdings" w:hint="default"/>
      </w:rPr>
    </w:lvl>
    <w:lvl w:ilvl="6" w:tplc="04150001" w:tentative="1">
      <w:start w:val="1"/>
      <w:numFmt w:val="bullet"/>
      <w:lvlText w:val=""/>
      <w:lvlJc w:val="left"/>
      <w:pPr>
        <w:ind w:left="6433" w:hanging="360"/>
      </w:pPr>
      <w:rPr>
        <w:rFonts w:ascii="Symbol" w:hAnsi="Symbol" w:hint="default"/>
      </w:rPr>
    </w:lvl>
    <w:lvl w:ilvl="7" w:tplc="04150003" w:tentative="1">
      <w:start w:val="1"/>
      <w:numFmt w:val="bullet"/>
      <w:lvlText w:val="o"/>
      <w:lvlJc w:val="left"/>
      <w:pPr>
        <w:ind w:left="7153" w:hanging="360"/>
      </w:pPr>
      <w:rPr>
        <w:rFonts w:ascii="Courier New" w:hAnsi="Courier New" w:cs="Courier New" w:hint="default"/>
      </w:rPr>
    </w:lvl>
    <w:lvl w:ilvl="8" w:tplc="04150005" w:tentative="1">
      <w:start w:val="1"/>
      <w:numFmt w:val="bullet"/>
      <w:lvlText w:val=""/>
      <w:lvlJc w:val="left"/>
      <w:pPr>
        <w:ind w:left="7873" w:hanging="360"/>
      </w:pPr>
      <w:rPr>
        <w:rFonts w:ascii="Wingdings" w:hAnsi="Wingdings" w:hint="default"/>
      </w:rPr>
    </w:lvl>
  </w:abstractNum>
  <w:abstractNum w:abstractNumId="15" w15:restartNumberingAfterBreak="0">
    <w:nsid w:val="5E9C423D"/>
    <w:multiLevelType w:val="hybridMultilevel"/>
    <w:tmpl w:val="0F7C62EC"/>
    <w:lvl w:ilvl="0" w:tplc="A560D75A">
      <w:numFmt w:val="bullet"/>
      <w:lvlText w:val=""/>
      <w:lvlJc w:val="left"/>
      <w:pPr>
        <w:ind w:left="1113" w:hanging="264"/>
      </w:pPr>
      <w:rPr>
        <w:rFonts w:ascii="Symbol" w:eastAsia="Symbol" w:hAnsi="Symbol" w:cs="Symbol" w:hint="default"/>
        <w:w w:val="100"/>
        <w:sz w:val="24"/>
        <w:szCs w:val="24"/>
      </w:rPr>
    </w:lvl>
    <w:lvl w:ilvl="1" w:tplc="4E3E03F2">
      <w:numFmt w:val="bullet"/>
      <w:lvlText w:val="•"/>
      <w:lvlJc w:val="left"/>
      <w:pPr>
        <w:ind w:left="1910" w:hanging="264"/>
      </w:pPr>
      <w:rPr>
        <w:rFonts w:hint="default"/>
      </w:rPr>
    </w:lvl>
    <w:lvl w:ilvl="2" w:tplc="CAE68778">
      <w:numFmt w:val="bullet"/>
      <w:lvlText w:val="•"/>
      <w:lvlJc w:val="left"/>
      <w:pPr>
        <w:ind w:left="2701" w:hanging="264"/>
      </w:pPr>
      <w:rPr>
        <w:rFonts w:hint="default"/>
      </w:rPr>
    </w:lvl>
    <w:lvl w:ilvl="3" w:tplc="A7945688">
      <w:numFmt w:val="bullet"/>
      <w:lvlText w:val="•"/>
      <w:lvlJc w:val="left"/>
      <w:pPr>
        <w:ind w:left="3491" w:hanging="264"/>
      </w:pPr>
      <w:rPr>
        <w:rFonts w:hint="default"/>
      </w:rPr>
    </w:lvl>
    <w:lvl w:ilvl="4" w:tplc="F4DC568C">
      <w:numFmt w:val="bullet"/>
      <w:lvlText w:val="•"/>
      <w:lvlJc w:val="left"/>
      <w:pPr>
        <w:ind w:left="4282" w:hanging="264"/>
      </w:pPr>
      <w:rPr>
        <w:rFonts w:hint="default"/>
      </w:rPr>
    </w:lvl>
    <w:lvl w:ilvl="5" w:tplc="A59CF70A">
      <w:numFmt w:val="bullet"/>
      <w:lvlText w:val="•"/>
      <w:lvlJc w:val="left"/>
      <w:pPr>
        <w:ind w:left="5073" w:hanging="264"/>
      </w:pPr>
      <w:rPr>
        <w:rFonts w:hint="default"/>
      </w:rPr>
    </w:lvl>
    <w:lvl w:ilvl="6" w:tplc="F8B60B68">
      <w:numFmt w:val="bullet"/>
      <w:lvlText w:val="•"/>
      <w:lvlJc w:val="left"/>
      <w:pPr>
        <w:ind w:left="5863" w:hanging="264"/>
      </w:pPr>
      <w:rPr>
        <w:rFonts w:hint="default"/>
      </w:rPr>
    </w:lvl>
    <w:lvl w:ilvl="7" w:tplc="03263D44">
      <w:numFmt w:val="bullet"/>
      <w:lvlText w:val="•"/>
      <w:lvlJc w:val="left"/>
      <w:pPr>
        <w:ind w:left="6654" w:hanging="264"/>
      </w:pPr>
      <w:rPr>
        <w:rFonts w:hint="default"/>
      </w:rPr>
    </w:lvl>
    <w:lvl w:ilvl="8" w:tplc="AA0404E6">
      <w:numFmt w:val="bullet"/>
      <w:lvlText w:val="•"/>
      <w:lvlJc w:val="left"/>
      <w:pPr>
        <w:ind w:left="7445" w:hanging="264"/>
      </w:pPr>
      <w:rPr>
        <w:rFonts w:hint="default"/>
      </w:rPr>
    </w:lvl>
  </w:abstractNum>
  <w:abstractNum w:abstractNumId="16" w15:restartNumberingAfterBreak="0">
    <w:nsid w:val="63C2664C"/>
    <w:multiLevelType w:val="multilevel"/>
    <w:tmpl w:val="6BA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E55F0"/>
    <w:multiLevelType w:val="hybridMultilevel"/>
    <w:tmpl w:val="07C8F33A"/>
    <w:lvl w:ilvl="0" w:tplc="6C58EF30">
      <w:start w:val="1"/>
      <w:numFmt w:val="decimal"/>
      <w:lvlText w:val="%1."/>
      <w:lvlJc w:val="left"/>
      <w:pPr>
        <w:ind w:left="543" w:hanging="428"/>
        <w:jc w:val="right"/>
      </w:pPr>
      <w:rPr>
        <w:rFonts w:hint="default"/>
        <w:spacing w:val="-27"/>
        <w:w w:val="99"/>
      </w:rPr>
    </w:lvl>
    <w:lvl w:ilvl="1" w:tplc="90441584">
      <w:start w:val="1"/>
      <w:numFmt w:val="lowerLetter"/>
      <w:lvlText w:val="%2)"/>
      <w:lvlJc w:val="left"/>
      <w:pPr>
        <w:ind w:left="968" w:hanging="360"/>
      </w:pPr>
      <w:rPr>
        <w:rFonts w:asciiTheme="minorHAnsi" w:eastAsia="Arial" w:hAnsiTheme="minorHAnsi" w:cstheme="minorHAnsi" w:hint="default"/>
        <w:color w:val="000009"/>
        <w:w w:val="99"/>
        <w:sz w:val="24"/>
        <w:szCs w:val="24"/>
      </w:rPr>
    </w:lvl>
    <w:lvl w:ilvl="2" w:tplc="79D442EA">
      <w:numFmt w:val="bullet"/>
      <w:lvlText w:val="•"/>
      <w:lvlJc w:val="left"/>
      <w:pPr>
        <w:ind w:left="1887" w:hanging="360"/>
      </w:pPr>
      <w:rPr>
        <w:rFonts w:hint="default"/>
      </w:rPr>
    </w:lvl>
    <w:lvl w:ilvl="3" w:tplc="7D6C3A54">
      <w:numFmt w:val="bullet"/>
      <w:lvlText w:val="•"/>
      <w:lvlJc w:val="left"/>
      <w:pPr>
        <w:ind w:left="2814" w:hanging="360"/>
      </w:pPr>
      <w:rPr>
        <w:rFonts w:hint="default"/>
      </w:rPr>
    </w:lvl>
    <w:lvl w:ilvl="4" w:tplc="FB5A576A">
      <w:numFmt w:val="bullet"/>
      <w:lvlText w:val="•"/>
      <w:lvlJc w:val="left"/>
      <w:pPr>
        <w:ind w:left="3742" w:hanging="360"/>
      </w:pPr>
      <w:rPr>
        <w:rFonts w:hint="default"/>
      </w:rPr>
    </w:lvl>
    <w:lvl w:ilvl="5" w:tplc="D0DAB22E">
      <w:numFmt w:val="bullet"/>
      <w:lvlText w:val="•"/>
      <w:lvlJc w:val="left"/>
      <w:pPr>
        <w:ind w:left="4669" w:hanging="360"/>
      </w:pPr>
      <w:rPr>
        <w:rFonts w:hint="default"/>
      </w:rPr>
    </w:lvl>
    <w:lvl w:ilvl="6" w:tplc="11BEF836">
      <w:numFmt w:val="bullet"/>
      <w:lvlText w:val="•"/>
      <w:lvlJc w:val="left"/>
      <w:pPr>
        <w:ind w:left="5596" w:hanging="360"/>
      </w:pPr>
      <w:rPr>
        <w:rFonts w:hint="default"/>
      </w:rPr>
    </w:lvl>
    <w:lvl w:ilvl="7" w:tplc="BA7E1390">
      <w:numFmt w:val="bullet"/>
      <w:lvlText w:val="•"/>
      <w:lvlJc w:val="left"/>
      <w:pPr>
        <w:ind w:left="6524" w:hanging="360"/>
      </w:pPr>
      <w:rPr>
        <w:rFonts w:hint="default"/>
      </w:rPr>
    </w:lvl>
    <w:lvl w:ilvl="8" w:tplc="C18EF96E">
      <w:numFmt w:val="bullet"/>
      <w:lvlText w:val="•"/>
      <w:lvlJc w:val="left"/>
      <w:pPr>
        <w:ind w:left="7451" w:hanging="360"/>
      </w:pPr>
      <w:rPr>
        <w:rFonts w:hint="default"/>
      </w:rPr>
    </w:lvl>
  </w:abstractNum>
  <w:abstractNum w:abstractNumId="18" w15:restartNumberingAfterBreak="0">
    <w:nsid w:val="6E143461"/>
    <w:multiLevelType w:val="hybridMultilevel"/>
    <w:tmpl w:val="B1602218"/>
    <w:lvl w:ilvl="0" w:tplc="47669818">
      <w:start w:val="1"/>
      <w:numFmt w:val="decimal"/>
      <w:lvlText w:val="%1."/>
      <w:lvlJc w:val="left"/>
      <w:pPr>
        <w:ind w:left="543" w:hanging="286"/>
      </w:pPr>
      <w:rPr>
        <w:rFonts w:asciiTheme="minorHAnsi" w:eastAsia="Arial" w:hAnsiTheme="minorHAnsi" w:cstheme="minorHAnsi" w:hint="default"/>
        <w:w w:val="100"/>
        <w:sz w:val="24"/>
        <w:szCs w:val="24"/>
      </w:rPr>
    </w:lvl>
    <w:lvl w:ilvl="1" w:tplc="8F620AA4">
      <w:start w:val="1"/>
      <w:numFmt w:val="lowerLetter"/>
      <w:lvlText w:val="%2)"/>
      <w:lvlJc w:val="left"/>
      <w:pPr>
        <w:ind w:left="903" w:hanging="360"/>
      </w:pPr>
      <w:rPr>
        <w:rFonts w:ascii="Arial" w:eastAsia="Arial" w:hAnsi="Arial" w:cs="Arial" w:hint="default"/>
        <w:w w:val="99"/>
        <w:sz w:val="24"/>
        <w:szCs w:val="24"/>
      </w:rPr>
    </w:lvl>
    <w:lvl w:ilvl="2" w:tplc="8E48F7DC">
      <w:numFmt w:val="bullet"/>
      <w:lvlText w:val="•"/>
      <w:lvlJc w:val="left"/>
      <w:pPr>
        <w:ind w:left="1834" w:hanging="360"/>
      </w:pPr>
      <w:rPr>
        <w:rFonts w:hint="default"/>
      </w:rPr>
    </w:lvl>
    <w:lvl w:ilvl="3" w:tplc="647423FE">
      <w:numFmt w:val="bullet"/>
      <w:lvlText w:val="•"/>
      <w:lvlJc w:val="left"/>
      <w:pPr>
        <w:ind w:left="2768" w:hanging="360"/>
      </w:pPr>
      <w:rPr>
        <w:rFonts w:hint="default"/>
      </w:rPr>
    </w:lvl>
    <w:lvl w:ilvl="4" w:tplc="35A8FBE6">
      <w:numFmt w:val="bullet"/>
      <w:lvlText w:val="•"/>
      <w:lvlJc w:val="left"/>
      <w:pPr>
        <w:ind w:left="3702" w:hanging="360"/>
      </w:pPr>
      <w:rPr>
        <w:rFonts w:hint="default"/>
      </w:rPr>
    </w:lvl>
    <w:lvl w:ilvl="5" w:tplc="5E8CAC12">
      <w:numFmt w:val="bullet"/>
      <w:lvlText w:val="•"/>
      <w:lvlJc w:val="left"/>
      <w:pPr>
        <w:ind w:left="4636" w:hanging="360"/>
      </w:pPr>
      <w:rPr>
        <w:rFonts w:hint="default"/>
      </w:rPr>
    </w:lvl>
    <w:lvl w:ilvl="6" w:tplc="BEC8AEE4">
      <w:numFmt w:val="bullet"/>
      <w:lvlText w:val="•"/>
      <w:lvlJc w:val="left"/>
      <w:pPr>
        <w:ind w:left="5570" w:hanging="360"/>
      </w:pPr>
      <w:rPr>
        <w:rFonts w:hint="default"/>
      </w:rPr>
    </w:lvl>
    <w:lvl w:ilvl="7" w:tplc="E04C57E2">
      <w:numFmt w:val="bullet"/>
      <w:lvlText w:val="•"/>
      <w:lvlJc w:val="left"/>
      <w:pPr>
        <w:ind w:left="6504" w:hanging="360"/>
      </w:pPr>
      <w:rPr>
        <w:rFonts w:hint="default"/>
      </w:rPr>
    </w:lvl>
    <w:lvl w:ilvl="8" w:tplc="FF8C2CD0">
      <w:numFmt w:val="bullet"/>
      <w:lvlText w:val="•"/>
      <w:lvlJc w:val="left"/>
      <w:pPr>
        <w:ind w:left="7438" w:hanging="360"/>
      </w:pPr>
      <w:rPr>
        <w:rFonts w:hint="default"/>
      </w:rPr>
    </w:lvl>
  </w:abstractNum>
  <w:abstractNum w:abstractNumId="19" w15:restartNumberingAfterBreak="0">
    <w:nsid w:val="7002578A"/>
    <w:multiLevelType w:val="hybridMultilevel"/>
    <w:tmpl w:val="3A16E16C"/>
    <w:lvl w:ilvl="0" w:tplc="AB4E3F5C">
      <w:start w:val="1"/>
      <w:numFmt w:val="decimal"/>
      <w:lvlText w:val="%1."/>
      <w:lvlJc w:val="left"/>
      <w:pPr>
        <w:ind w:left="399" w:hanging="284"/>
      </w:pPr>
      <w:rPr>
        <w:rFonts w:ascii="Arial" w:eastAsia="Arial" w:hAnsi="Arial" w:cs="Arial" w:hint="default"/>
        <w:w w:val="100"/>
        <w:sz w:val="24"/>
        <w:szCs w:val="24"/>
      </w:rPr>
    </w:lvl>
    <w:lvl w:ilvl="1" w:tplc="0200F9B8">
      <w:numFmt w:val="bullet"/>
      <w:lvlText w:val="•"/>
      <w:lvlJc w:val="left"/>
      <w:pPr>
        <w:ind w:left="1290" w:hanging="284"/>
      </w:pPr>
      <w:rPr>
        <w:rFonts w:hint="default"/>
      </w:rPr>
    </w:lvl>
    <w:lvl w:ilvl="2" w:tplc="C324DED2">
      <w:numFmt w:val="bullet"/>
      <w:lvlText w:val="•"/>
      <w:lvlJc w:val="left"/>
      <w:pPr>
        <w:ind w:left="2181" w:hanging="284"/>
      </w:pPr>
      <w:rPr>
        <w:rFonts w:hint="default"/>
      </w:rPr>
    </w:lvl>
    <w:lvl w:ilvl="3" w:tplc="E1E83CC0">
      <w:numFmt w:val="bullet"/>
      <w:lvlText w:val="•"/>
      <w:lvlJc w:val="left"/>
      <w:pPr>
        <w:ind w:left="3071" w:hanging="284"/>
      </w:pPr>
      <w:rPr>
        <w:rFonts w:hint="default"/>
      </w:rPr>
    </w:lvl>
    <w:lvl w:ilvl="4" w:tplc="F2BCCD74">
      <w:numFmt w:val="bullet"/>
      <w:lvlText w:val="•"/>
      <w:lvlJc w:val="left"/>
      <w:pPr>
        <w:ind w:left="3962" w:hanging="284"/>
      </w:pPr>
      <w:rPr>
        <w:rFonts w:hint="default"/>
      </w:rPr>
    </w:lvl>
    <w:lvl w:ilvl="5" w:tplc="954AE4FC">
      <w:numFmt w:val="bullet"/>
      <w:lvlText w:val="•"/>
      <w:lvlJc w:val="left"/>
      <w:pPr>
        <w:ind w:left="4853" w:hanging="284"/>
      </w:pPr>
      <w:rPr>
        <w:rFonts w:hint="default"/>
      </w:rPr>
    </w:lvl>
    <w:lvl w:ilvl="6" w:tplc="4D3A0716">
      <w:numFmt w:val="bullet"/>
      <w:lvlText w:val="•"/>
      <w:lvlJc w:val="left"/>
      <w:pPr>
        <w:ind w:left="5743" w:hanging="284"/>
      </w:pPr>
      <w:rPr>
        <w:rFonts w:hint="default"/>
      </w:rPr>
    </w:lvl>
    <w:lvl w:ilvl="7" w:tplc="323EC50C">
      <w:numFmt w:val="bullet"/>
      <w:lvlText w:val="•"/>
      <w:lvlJc w:val="left"/>
      <w:pPr>
        <w:ind w:left="6634" w:hanging="284"/>
      </w:pPr>
      <w:rPr>
        <w:rFonts w:hint="default"/>
      </w:rPr>
    </w:lvl>
    <w:lvl w:ilvl="8" w:tplc="F6165926">
      <w:numFmt w:val="bullet"/>
      <w:lvlText w:val="•"/>
      <w:lvlJc w:val="left"/>
      <w:pPr>
        <w:ind w:left="7525" w:hanging="284"/>
      </w:pPr>
      <w:rPr>
        <w:rFonts w:hint="default"/>
      </w:rPr>
    </w:lvl>
  </w:abstractNum>
  <w:abstractNum w:abstractNumId="20" w15:restartNumberingAfterBreak="0">
    <w:nsid w:val="7281109F"/>
    <w:multiLevelType w:val="hybridMultilevel"/>
    <w:tmpl w:val="AEF80E2C"/>
    <w:lvl w:ilvl="0" w:tplc="32E865F2">
      <w:start w:val="1"/>
      <w:numFmt w:val="decimal"/>
      <w:lvlText w:val="%1."/>
      <w:lvlJc w:val="left"/>
      <w:pPr>
        <w:ind w:left="543" w:hanging="360"/>
      </w:pPr>
      <w:rPr>
        <w:rFonts w:ascii="Arial" w:eastAsia="Arial" w:hAnsi="Arial" w:cs="Arial" w:hint="default"/>
        <w:spacing w:val="-1"/>
        <w:w w:val="100"/>
        <w:sz w:val="22"/>
        <w:szCs w:val="22"/>
      </w:rPr>
    </w:lvl>
    <w:lvl w:ilvl="1" w:tplc="6A047948">
      <w:numFmt w:val="bullet"/>
      <w:lvlText w:val="•"/>
      <w:lvlJc w:val="left"/>
      <w:pPr>
        <w:ind w:left="1416" w:hanging="360"/>
      </w:pPr>
      <w:rPr>
        <w:rFonts w:hint="default"/>
      </w:rPr>
    </w:lvl>
    <w:lvl w:ilvl="2" w:tplc="58705C18">
      <w:numFmt w:val="bullet"/>
      <w:lvlText w:val="•"/>
      <w:lvlJc w:val="left"/>
      <w:pPr>
        <w:ind w:left="2293" w:hanging="360"/>
      </w:pPr>
      <w:rPr>
        <w:rFonts w:hint="default"/>
      </w:rPr>
    </w:lvl>
    <w:lvl w:ilvl="3" w:tplc="66CE70F6">
      <w:numFmt w:val="bullet"/>
      <w:lvlText w:val="•"/>
      <w:lvlJc w:val="left"/>
      <w:pPr>
        <w:ind w:left="3169" w:hanging="360"/>
      </w:pPr>
      <w:rPr>
        <w:rFonts w:hint="default"/>
      </w:rPr>
    </w:lvl>
    <w:lvl w:ilvl="4" w:tplc="107E0D76">
      <w:numFmt w:val="bullet"/>
      <w:lvlText w:val="•"/>
      <w:lvlJc w:val="left"/>
      <w:pPr>
        <w:ind w:left="4046" w:hanging="360"/>
      </w:pPr>
      <w:rPr>
        <w:rFonts w:hint="default"/>
      </w:rPr>
    </w:lvl>
    <w:lvl w:ilvl="5" w:tplc="BEEA9888">
      <w:numFmt w:val="bullet"/>
      <w:lvlText w:val="•"/>
      <w:lvlJc w:val="left"/>
      <w:pPr>
        <w:ind w:left="4923" w:hanging="360"/>
      </w:pPr>
      <w:rPr>
        <w:rFonts w:hint="default"/>
      </w:rPr>
    </w:lvl>
    <w:lvl w:ilvl="6" w:tplc="3A706326">
      <w:numFmt w:val="bullet"/>
      <w:lvlText w:val="•"/>
      <w:lvlJc w:val="left"/>
      <w:pPr>
        <w:ind w:left="5799" w:hanging="360"/>
      </w:pPr>
      <w:rPr>
        <w:rFonts w:hint="default"/>
      </w:rPr>
    </w:lvl>
    <w:lvl w:ilvl="7" w:tplc="1D382E74">
      <w:numFmt w:val="bullet"/>
      <w:lvlText w:val="•"/>
      <w:lvlJc w:val="left"/>
      <w:pPr>
        <w:ind w:left="6676" w:hanging="360"/>
      </w:pPr>
      <w:rPr>
        <w:rFonts w:hint="default"/>
      </w:rPr>
    </w:lvl>
    <w:lvl w:ilvl="8" w:tplc="674A17A6">
      <w:numFmt w:val="bullet"/>
      <w:lvlText w:val="•"/>
      <w:lvlJc w:val="left"/>
      <w:pPr>
        <w:ind w:left="7553" w:hanging="360"/>
      </w:pPr>
      <w:rPr>
        <w:rFonts w:hint="default"/>
      </w:rPr>
    </w:lvl>
  </w:abstractNum>
  <w:abstractNum w:abstractNumId="21" w15:restartNumberingAfterBreak="0">
    <w:nsid w:val="7E3B5E65"/>
    <w:multiLevelType w:val="hybridMultilevel"/>
    <w:tmpl w:val="04801854"/>
    <w:lvl w:ilvl="0" w:tplc="B6EC315E">
      <w:start w:val="1"/>
      <w:numFmt w:val="decimal"/>
      <w:lvlText w:val="%1."/>
      <w:lvlJc w:val="left"/>
      <w:pPr>
        <w:ind w:left="543" w:hanging="360"/>
      </w:pPr>
      <w:rPr>
        <w:rFonts w:ascii="Arial" w:eastAsia="Arial" w:hAnsi="Arial" w:cs="Arial" w:hint="default"/>
        <w:spacing w:val="-1"/>
        <w:w w:val="99"/>
        <w:sz w:val="20"/>
        <w:szCs w:val="20"/>
      </w:rPr>
    </w:lvl>
    <w:lvl w:ilvl="1" w:tplc="37EE21CE">
      <w:numFmt w:val="bullet"/>
      <w:lvlText w:val="•"/>
      <w:lvlJc w:val="left"/>
      <w:pPr>
        <w:ind w:left="1416" w:hanging="360"/>
      </w:pPr>
      <w:rPr>
        <w:rFonts w:hint="default"/>
      </w:rPr>
    </w:lvl>
    <w:lvl w:ilvl="2" w:tplc="45A662E8">
      <w:numFmt w:val="bullet"/>
      <w:lvlText w:val="•"/>
      <w:lvlJc w:val="left"/>
      <w:pPr>
        <w:ind w:left="2293" w:hanging="360"/>
      </w:pPr>
      <w:rPr>
        <w:rFonts w:hint="default"/>
      </w:rPr>
    </w:lvl>
    <w:lvl w:ilvl="3" w:tplc="F70E8D94">
      <w:numFmt w:val="bullet"/>
      <w:lvlText w:val="•"/>
      <w:lvlJc w:val="left"/>
      <w:pPr>
        <w:ind w:left="3169" w:hanging="360"/>
      </w:pPr>
      <w:rPr>
        <w:rFonts w:hint="default"/>
      </w:rPr>
    </w:lvl>
    <w:lvl w:ilvl="4" w:tplc="0CF8E68C">
      <w:numFmt w:val="bullet"/>
      <w:lvlText w:val="•"/>
      <w:lvlJc w:val="left"/>
      <w:pPr>
        <w:ind w:left="4046" w:hanging="360"/>
      </w:pPr>
      <w:rPr>
        <w:rFonts w:hint="default"/>
      </w:rPr>
    </w:lvl>
    <w:lvl w:ilvl="5" w:tplc="139A5494">
      <w:numFmt w:val="bullet"/>
      <w:lvlText w:val="•"/>
      <w:lvlJc w:val="left"/>
      <w:pPr>
        <w:ind w:left="4923" w:hanging="360"/>
      </w:pPr>
      <w:rPr>
        <w:rFonts w:hint="default"/>
      </w:rPr>
    </w:lvl>
    <w:lvl w:ilvl="6" w:tplc="2B6C18C6">
      <w:numFmt w:val="bullet"/>
      <w:lvlText w:val="•"/>
      <w:lvlJc w:val="left"/>
      <w:pPr>
        <w:ind w:left="5799" w:hanging="360"/>
      </w:pPr>
      <w:rPr>
        <w:rFonts w:hint="default"/>
      </w:rPr>
    </w:lvl>
    <w:lvl w:ilvl="7" w:tplc="EE26BF16">
      <w:numFmt w:val="bullet"/>
      <w:lvlText w:val="•"/>
      <w:lvlJc w:val="left"/>
      <w:pPr>
        <w:ind w:left="6676" w:hanging="360"/>
      </w:pPr>
      <w:rPr>
        <w:rFonts w:hint="default"/>
      </w:rPr>
    </w:lvl>
    <w:lvl w:ilvl="8" w:tplc="32961162">
      <w:numFmt w:val="bullet"/>
      <w:lvlText w:val="•"/>
      <w:lvlJc w:val="left"/>
      <w:pPr>
        <w:ind w:left="7553" w:hanging="360"/>
      </w:pPr>
      <w:rPr>
        <w:rFonts w:hint="default"/>
      </w:rPr>
    </w:lvl>
  </w:abstractNum>
  <w:abstractNum w:abstractNumId="22" w15:restartNumberingAfterBreak="0">
    <w:nsid w:val="7E956066"/>
    <w:multiLevelType w:val="hybridMultilevel"/>
    <w:tmpl w:val="0AD4D4A0"/>
    <w:lvl w:ilvl="0" w:tplc="803E53C0">
      <w:start w:val="1"/>
      <w:numFmt w:val="decimal"/>
      <w:lvlText w:val="%1."/>
      <w:lvlJc w:val="left"/>
      <w:pPr>
        <w:ind w:left="399" w:hanging="284"/>
      </w:pPr>
      <w:rPr>
        <w:rFonts w:hint="default"/>
        <w:w w:val="100"/>
      </w:rPr>
    </w:lvl>
    <w:lvl w:ilvl="1" w:tplc="B32649E2">
      <w:start w:val="1"/>
      <w:numFmt w:val="lowerLetter"/>
      <w:lvlText w:val="%2)"/>
      <w:lvlJc w:val="left"/>
      <w:pPr>
        <w:ind w:left="908" w:hanging="432"/>
      </w:pPr>
      <w:rPr>
        <w:rFonts w:asciiTheme="minorHAnsi" w:eastAsia="Times New Roman" w:hAnsiTheme="minorHAnsi" w:cstheme="minorHAnsi" w:hint="default"/>
        <w:color w:val="000009"/>
        <w:spacing w:val="-3"/>
        <w:w w:val="99"/>
        <w:sz w:val="24"/>
        <w:szCs w:val="24"/>
      </w:rPr>
    </w:lvl>
    <w:lvl w:ilvl="2" w:tplc="BB0E781C">
      <w:numFmt w:val="bullet"/>
      <w:lvlText w:val="•"/>
      <w:lvlJc w:val="left"/>
      <w:pPr>
        <w:ind w:left="1834" w:hanging="432"/>
      </w:pPr>
      <w:rPr>
        <w:rFonts w:hint="default"/>
      </w:rPr>
    </w:lvl>
    <w:lvl w:ilvl="3" w:tplc="6682F1DC">
      <w:numFmt w:val="bullet"/>
      <w:lvlText w:val="•"/>
      <w:lvlJc w:val="left"/>
      <w:pPr>
        <w:ind w:left="2768" w:hanging="432"/>
      </w:pPr>
      <w:rPr>
        <w:rFonts w:hint="default"/>
      </w:rPr>
    </w:lvl>
    <w:lvl w:ilvl="4" w:tplc="0F849F0A">
      <w:numFmt w:val="bullet"/>
      <w:lvlText w:val="•"/>
      <w:lvlJc w:val="left"/>
      <w:pPr>
        <w:ind w:left="3702" w:hanging="432"/>
      </w:pPr>
      <w:rPr>
        <w:rFonts w:hint="default"/>
      </w:rPr>
    </w:lvl>
    <w:lvl w:ilvl="5" w:tplc="AD9CE026">
      <w:numFmt w:val="bullet"/>
      <w:lvlText w:val="•"/>
      <w:lvlJc w:val="left"/>
      <w:pPr>
        <w:ind w:left="4636" w:hanging="432"/>
      </w:pPr>
      <w:rPr>
        <w:rFonts w:hint="default"/>
      </w:rPr>
    </w:lvl>
    <w:lvl w:ilvl="6" w:tplc="B51C97B6">
      <w:numFmt w:val="bullet"/>
      <w:lvlText w:val="•"/>
      <w:lvlJc w:val="left"/>
      <w:pPr>
        <w:ind w:left="5570" w:hanging="432"/>
      </w:pPr>
      <w:rPr>
        <w:rFonts w:hint="default"/>
      </w:rPr>
    </w:lvl>
    <w:lvl w:ilvl="7" w:tplc="93F0E6EA">
      <w:numFmt w:val="bullet"/>
      <w:lvlText w:val="•"/>
      <w:lvlJc w:val="left"/>
      <w:pPr>
        <w:ind w:left="6504" w:hanging="432"/>
      </w:pPr>
      <w:rPr>
        <w:rFonts w:hint="default"/>
      </w:rPr>
    </w:lvl>
    <w:lvl w:ilvl="8" w:tplc="43D84B1A">
      <w:numFmt w:val="bullet"/>
      <w:lvlText w:val="•"/>
      <w:lvlJc w:val="left"/>
      <w:pPr>
        <w:ind w:left="7438" w:hanging="432"/>
      </w:pPr>
      <w:rPr>
        <w:rFonts w:hint="default"/>
      </w:rPr>
    </w:lvl>
  </w:abstractNum>
  <w:num w:numId="1">
    <w:abstractNumId w:val="21"/>
  </w:num>
  <w:num w:numId="2">
    <w:abstractNumId w:val="4"/>
  </w:num>
  <w:num w:numId="3">
    <w:abstractNumId w:val="10"/>
  </w:num>
  <w:num w:numId="4">
    <w:abstractNumId w:val="0"/>
  </w:num>
  <w:num w:numId="5">
    <w:abstractNumId w:val="9"/>
  </w:num>
  <w:num w:numId="6">
    <w:abstractNumId w:val="5"/>
  </w:num>
  <w:num w:numId="7">
    <w:abstractNumId w:val="20"/>
  </w:num>
  <w:num w:numId="8">
    <w:abstractNumId w:val="6"/>
  </w:num>
  <w:num w:numId="9">
    <w:abstractNumId w:val="11"/>
  </w:num>
  <w:num w:numId="10">
    <w:abstractNumId w:val="19"/>
  </w:num>
  <w:num w:numId="11">
    <w:abstractNumId w:val="22"/>
  </w:num>
  <w:num w:numId="12">
    <w:abstractNumId w:val="3"/>
  </w:num>
  <w:num w:numId="13">
    <w:abstractNumId w:val="17"/>
  </w:num>
  <w:num w:numId="14">
    <w:abstractNumId w:val="1"/>
  </w:num>
  <w:num w:numId="15">
    <w:abstractNumId w:val="2"/>
  </w:num>
  <w:num w:numId="16">
    <w:abstractNumId w:val="7"/>
  </w:num>
  <w:num w:numId="17">
    <w:abstractNumId w:val="18"/>
  </w:num>
  <w:num w:numId="18">
    <w:abstractNumId w:val="15"/>
  </w:num>
  <w:num w:numId="19">
    <w:abstractNumId w:val="13"/>
  </w:num>
  <w:num w:numId="20">
    <w:abstractNumId w:val="12"/>
  </w:num>
  <w:num w:numId="21">
    <w:abstractNumId w:val="14"/>
  </w:num>
  <w:num w:numId="22">
    <w:abstractNumId w:val="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49"/>
    <w:rsid w:val="000E6B62"/>
    <w:rsid w:val="0019308E"/>
    <w:rsid w:val="00240E6E"/>
    <w:rsid w:val="00265EDC"/>
    <w:rsid w:val="002A3EF4"/>
    <w:rsid w:val="002C688C"/>
    <w:rsid w:val="002D0562"/>
    <w:rsid w:val="00335A49"/>
    <w:rsid w:val="003B2302"/>
    <w:rsid w:val="00453735"/>
    <w:rsid w:val="00494BDD"/>
    <w:rsid w:val="004C57BC"/>
    <w:rsid w:val="00565849"/>
    <w:rsid w:val="006072A1"/>
    <w:rsid w:val="006603CA"/>
    <w:rsid w:val="006D00CF"/>
    <w:rsid w:val="0077012B"/>
    <w:rsid w:val="0077431D"/>
    <w:rsid w:val="007B0720"/>
    <w:rsid w:val="00974C4F"/>
    <w:rsid w:val="00A4162A"/>
    <w:rsid w:val="00B10E0F"/>
    <w:rsid w:val="00B7572C"/>
    <w:rsid w:val="00C51CF7"/>
    <w:rsid w:val="00D471FF"/>
    <w:rsid w:val="00DA0A83"/>
    <w:rsid w:val="00E12D9E"/>
    <w:rsid w:val="00E75C39"/>
    <w:rsid w:val="00EF6DEF"/>
    <w:rsid w:val="00F44964"/>
    <w:rsid w:val="00F91E8D"/>
    <w:rsid w:val="00FE42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89E69"/>
  <w15:docId w15:val="{9EE36C3B-11A0-416D-A0EF-975E0C96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Arial" w:hAnsi="Arial" w:cs="Arial"/>
    </w:rPr>
  </w:style>
  <w:style w:type="paragraph" w:styleId="Nagwek1">
    <w:name w:val="heading 1"/>
    <w:basedOn w:val="Normalny"/>
    <w:uiPriority w:val="9"/>
    <w:qFormat/>
    <w:pPr>
      <w:ind w:left="2" w:right="2"/>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543"/>
    </w:pPr>
  </w:style>
  <w:style w:type="paragraph" w:styleId="Akapitzlist">
    <w:name w:val="List Paragraph"/>
    <w:basedOn w:val="Normalny"/>
    <w:uiPriority w:val="1"/>
    <w:qFormat/>
    <w:pPr>
      <w:ind w:left="543" w:hanging="360"/>
      <w:jc w:val="both"/>
    </w:pPr>
  </w:style>
  <w:style w:type="paragraph" w:customStyle="1" w:styleId="TableParagraph">
    <w:name w:val="Table Paragraph"/>
    <w:basedOn w:val="Normalny"/>
    <w:uiPriority w:val="1"/>
    <w:qFormat/>
  </w:style>
  <w:style w:type="character" w:styleId="Hipercze">
    <w:name w:val="Hyperlink"/>
    <w:basedOn w:val="Domylnaczcionkaakapitu"/>
    <w:uiPriority w:val="99"/>
    <w:unhideWhenUsed/>
    <w:rsid w:val="0077012B"/>
    <w:rPr>
      <w:color w:val="0000FF" w:themeColor="hyperlink"/>
      <w:u w:val="single"/>
    </w:rPr>
  </w:style>
  <w:style w:type="character" w:styleId="Nierozpoznanawzmianka">
    <w:name w:val="Unresolved Mention"/>
    <w:basedOn w:val="Domylnaczcionkaakapitu"/>
    <w:uiPriority w:val="99"/>
    <w:semiHidden/>
    <w:unhideWhenUsed/>
    <w:rsid w:val="0077012B"/>
    <w:rPr>
      <w:color w:val="605E5C"/>
      <w:shd w:val="clear" w:color="auto" w:fill="E1DFDD"/>
    </w:rPr>
  </w:style>
  <w:style w:type="paragraph" w:styleId="Nagwek">
    <w:name w:val="header"/>
    <w:basedOn w:val="Normalny"/>
    <w:link w:val="NagwekZnak"/>
    <w:uiPriority w:val="99"/>
    <w:unhideWhenUsed/>
    <w:rsid w:val="00335A49"/>
    <w:pPr>
      <w:tabs>
        <w:tab w:val="center" w:pos="4536"/>
        <w:tab w:val="right" w:pos="9072"/>
      </w:tabs>
    </w:pPr>
  </w:style>
  <w:style w:type="character" w:customStyle="1" w:styleId="NagwekZnak">
    <w:name w:val="Nagłówek Znak"/>
    <w:basedOn w:val="Domylnaczcionkaakapitu"/>
    <w:link w:val="Nagwek"/>
    <w:uiPriority w:val="99"/>
    <w:rsid w:val="00335A49"/>
    <w:rPr>
      <w:rFonts w:ascii="Arial" w:eastAsia="Arial" w:hAnsi="Arial" w:cs="Arial"/>
    </w:rPr>
  </w:style>
  <w:style w:type="paragraph" w:styleId="Stopka">
    <w:name w:val="footer"/>
    <w:basedOn w:val="Normalny"/>
    <w:link w:val="StopkaZnak"/>
    <w:uiPriority w:val="99"/>
    <w:unhideWhenUsed/>
    <w:rsid w:val="00335A49"/>
    <w:pPr>
      <w:tabs>
        <w:tab w:val="center" w:pos="4536"/>
        <w:tab w:val="right" w:pos="9072"/>
      </w:tabs>
    </w:pPr>
  </w:style>
  <w:style w:type="character" w:customStyle="1" w:styleId="StopkaZnak">
    <w:name w:val="Stopka Znak"/>
    <w:basedOn w:val="Domylnaczcionkaakapitu"/>
    <w:link w:val="Stopka"/>
    <w:uiPriority w:val="99"/>
    <w:rsid w:val="00335A49"/>
    <w:rPr>
      <w:rFonts w:ascii="Arial" w:eastAsia="Arial" w:hAnsi="Arial" w:cs="Arial"/>
    </w:rPr>
  </w:style>
  <w:style w:type="paragraph" w:styleId="NormalnyWeb">
    <w:name w:val="Normal (Web)"/>
    <w:basedOn w:val="Normalny"/>
    <w:uiPriority w:val="99"/>
    <w:semiHidden/>
    <w:unhideWhenUsed/>
    <w:rsid w:val="00265EDC"/>
    <w:pPr>
      <w:widowControl/>
      <w:autoSpaceDE/>
      <w:autoSpaceDN/>
      <w:spacing w:before="100" w:beforeAutospacing="1" w:after="100" w:afterAutospacing="1"/>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do.radom@gmail.com" TargetMode="External"/><Relationship Id="rId5" Type="http://schemas.openxmlformats.org/officeDocument/2006/relationships/webSettings" Target="webSettings.xml"/><Relationship Id="rId10" Type="http://schemas.openxmlformats.org/officeDocument/2006/relationships/hyperlink" Target="mailto:%20bodo.radom@gmail.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19A55-7BED-4C55-AB81-1275C5E9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3561</Words>
  <Characters>21372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Jarosław Sowa</dc:creator>
  <cp:lastModifiedBy>Jacek Trelka</cp:lastModifiedBy>
  <cp:revision>6</cp:revision>
  <dcterms:created xsi:type="dcterms:W3CDTF">2023-04-21T09:14:00Z</dcterms:created>
  <dcterms:modified xsi:type="dcterms:W3CDTF">2023-11-14T08:16:00Z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2022-05-04T00:00:00Z</vt:filetime>
  </property>
  <property fmtid="{D5CDD505-2E9C-101B-9397-08002B2CF9AE}" pid="3" name="Creator">
    <vt:lpwstr>Microsoft® Word 2019</vt:lpwstr>
  </property>
  <property fmtid="{D5CDD505-2E9C-101B-9397-08002B2CF9AE}" pid="4" name="LastSaved">
    <vt:filetime>2022-06-15T00:00:00Z</vt:filetime>
  </property>
</Properties>
</file>