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D07F4" w14:textId="77777777" w:rsidR="006614FB" w:rsidRDefault="006614FB" w:rsidP="006614FB">
      <w:pPr>
        <w:jc w:val="both"/>
      </w:pPr>
      <w:r>
        <w:t xml:space="preserve">Prosimy szczególnie o składanie wniosków przez osoby, które na swoich działkach budowlanych, położonych w ciągach zabudowy mieszkaniowej, </w:t>
      </w:r>
      <w:r w:rsidRPr="00661D32">
        <w:rPr>
          <w:b/>
          <w:bCs/>
        </w:rPr>
        <w:t>planują realizować lub już realizują działalność produkcyjną, składy lub magazyny</w:t>
      </w:r>
      <w:r>
        <w:t xml:space="preserve"> (nie dotyczy to pozostałej działalności usługowej). Jeśli działalność ta ma być prowadzona na tej samej działce budow</w:t>
      </w:r>
      <w:bookmarkStart w:id="0" w:name="_GoBack"/>
      <w:bookmarkEnd w:id="0"/>
      <w:r>
        <w:t xml:space="preserve">lanej, na której jest obecna lub planowana w przyszłości zabudowa mieszkaniowa, </w:t>
      </w:r>
      <w:r w:rsidRPr="00661D32">
        <w:rPr>
          <w:b/>
          <w:bCs/>
        </w:rPr>
        <w:t xml:space="preserve">należy wskazać na załączniku graficznym </w:t>
      </w:r>
      <w:r>
        <w:rPr>
          <w:b/>
          <w:bCs/>
        </w:rPr>
        <w:t xml:space="preserve">do wniosku </w:t>
      </w:r>
      <w:r w:rsidRPr="00661D32">
        <w:rPr>
          <w:b/>
          <w:bCs/>
        </w:rPr>
        <w:t>jaki fragment działki wnioskuj</w:t>
      </w:r>
      <w:r>
        <w:rPr>
          <w:b/>
          <w:bCs/>
        </w:rPr>
        <w:t>e</w:t>
      </w:r>
      <w:r w:rsidRPr="00661D32">
        <w:rPr>
          <w:b/>
          <w:bCs/>
        </w:rPr>
        <w:t xml:space="preserve"> się by przeznaczyć na funkcję mieszkaniową, a jaki fragment na funkcję produkcyjną</w:t>
      </w:r>
      <w:r>
        <w:rPr>
          <w:b/>
          <w:bCs/>
        </w:rPr>
        <w:t xml:space="preserve"> (lub składy i magazyny)</w:t>
      </w:r>
      <w:r>
        <w:t xml:space="preserve">. </w:t>
      </w:r>
    </w:p>
    <w:p w14:paraId="37B6E871" w14:textId="77777777" w:rsidR="006614FB" w:rsidRDefault="006614FB" w:rsidP="006614FB">
      <w:pPr>
        <w:jc w:val="both"/>
      </w:pPr>
      <w:r>
        <w:t xml:space="preserve">We wnioskach dot. przeznaczenia terenu pod działalność gospodarczą należy koniecznie precyzować </w:t>
      </w:r>
      <w:r w:rsidRPr="00536C3B">
        <w:rPr>
          <w:b/>
          <w:bCs/>
        </w:rPr>
        <w:t>czy zamiarem jest realizacja funkcj</w:t>
      </w:r>
      <w:r>
        <w:rPr>
          <w:b/>
          <w:bCs/>
        </w:rPr>
        <w:t>i</w:t>
      </w:r>
      <w:r w:rsidRPr="00536C3B">
        <w:rPr>
          <w:b/>
          <w:bCs/>
        </w:rPr>
        <w:t xml:space="preserve"> usługowej </w:t>
      </w:r>
      <w:r w:rsidRPr="00536C3B">
        <w:t>(z wyłączeniem składów i magazynów)</w:t>
      </w:r>
      <w:r w:rsidRPr="00536C3B">
        <w:rPr>
          <w:b/>
          <w:bCs/>
        </w:rPr>
        <w:t>, składów i magazynów czy też funkcji  produkcyjnej.</w:t>
      </w:r>
      <w:r>
        <w:t xml:space="preserve"> W planie ogólnym w strefach planistycznych mieszkaniowych nie może być bowiem jednocześnie dopuszczona do realizacji produkcja, dlatego wymaga ona odrębnego wyznaczenia.</w:t>
      </w:r>
    </w:p>
    <w:p w14:paraId="7F0017DB" w14:textId="542C943E" w:rsidR="006614FB" w:rsidRDefault="006614FB" w:rsidP="006614FB">
      <w:pPr>
        <w:jc w:val="both"/>
      </w:pPr>
      <w:r>
        <w:t xml:space="preserve">Prosimy również o składanie wniosków przez osoby, które planują na swoich działkach zrealizować lub prowadzić dalej gospodarstwo rolne i chciałyby, by ich działki zostały objęte </w:t>
      </w:r>
      <w:r w:rsidRPr="00536C3B">
        <w:rPr>
          <w:b/>
          <w:bCs/>
        </w:rPr>
        <w:t xml:space="preserve">strefą produkcji rolniczej lub </w:t>
      </w:r>
      <w:r>
        <w:rPr>
          <w:b/>
          <w:bCs/>
        </w:rPr>
        <w:t xml:space="preserve">strefą wielofunkcyjną z </w:t>
      </w:r>
      <w:r w:rsidRPr="00536C3B">
        <w:rPr>
          <w:b/>
          <w:bCs/>
        </w:rPr>
        <w:t>zabudow</w:t>
      </w:r>
      <w:r>
        <w:rPr>
          <w:b/>
          <w:bCs/>
        </w:rPr>
        <w:t>ą</w:t>
      </w:r>
      <w:r w:rsidRPr="00536C3B">
        <w:rPr>
          <w:b/>
          <w:bCs/>
        </w:rPr>
        <w:t xml:space="preserve"> zagrodow</w:t>
      </w:r>
      <w:r>
        <w:rPr>
          <w:b/>
          <w:bCs/>
        </w:rPr>
        <w:t>ą</w:t>
      </w:r>
      <w:r>
        <w:t>. Uwaga – w planie ogólnym nie można łączyć w ramach tej samej strefy funkcji produkcji rolniczej (w tym również zabudowy zagrodowej) z funkcją zabudowy mieszkaniowej jedno- i wielorodzinnej! Większość ciągów istniejącej zabudowy w posz</w:t>
      </w:r>
      <w:r w:rsidRPr="005D0191">
        <w:t xml:space="preserve">czególnych miejscowościach gminy </w:t>
      </w:r>
      <w:r>
        <w:t>Mirów</w:t>
      </w:r>
      <w:r w:rsidRPr="005D0191">
        <w:t xml:space="preserve"> planowanych jest do objęcia strefą wielofunkcyjną z zabudową zagrodową. W strefach tych nie będzie możliwy rozwój zabudowy mieszkaniowej jednorodzinnej!</w:t>
      </w:r>
    </w:p>
    <w:p w14:paraId="3AFA5903" w14:textId="1491FE14" w:rsidR="007B6257" w:rsidRPr="006614FB" w:rsidRDefault="007B6257" w:rsidP="006614FB"/>
    <w:sectPr w:rsidR="007B6257" w:rsidRPr="006614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306"/>
    <w:rsid w:val="00056264"/>
    <w:rsid w:val="000C121E"/>
    <w:rsid w:val="00196A62"/>
    <w:rsid w:val="001B58F9"/>
    <w:rsid w:val="001F01A8"/>
    <w:rsid w:val="00487603"/>
    <w:rsid w:val="004F6561"/>
    <w:rsid w:val="00536C3B"/>
    <w:rsid w:val="005434E3"/>
    <w:rsid w:val="00543642"/>
    <w:rsid w:val="00622D4E"/>
    <w:rsid w:val="006614FB"/>
    <w:rsid w:val="00661D32"/>
    <w:rsid w:val="00783EA4"/>
    <w:rsid w:val="007B6257"/>
    <w:rsid w:val="008512EC"/>
    <w:rsid w:val="008A47AE"/>
    <w:rsid w:val="008B6C8E"/>
    <w:rsid w:val="009F022D"/>
    <w:rsid w:val="00A94F9F"/>
    <w:rsid w:val="00AD540E"/>
    <w:rsid w:val="00B9023F"/>
    <w:rsid w:val="00C06F61"/>
    <w:rsid w:val="00D935F5"/>
    <w:rsid w:val="00DB655C"/>
    <w:rsid w:val="00DF1306"/>
    <w:rsid w:val="00E15085"/>
    <w:rsid w:val="00EC4118"/>
    <w:rsid w:val="00F53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71ECF"/>
  <w15:chartTrackingRefBased/>
  <w15:docId w15:val="{4BA82637-C6B2-4B69-829D-585EA5C03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Parszewski</dc:creator>
  <cp:keywords/>
  <dc:description/>
  <cp:lastModifiedBy>Kuba</cp:lastModifiedBy>
  <cp:revision>10</cp:revision>
  <cp:lastPrinted>2024-10-16T12:54:00Z</cp:lastPrinted>
  <dcterms:created xsi:type="dcterms:W3CDTF">2024-05-28T14:56:00Z</dcterms:created>
  <dcterms:modified xsi:type="dcterms:W3CDTF">2024-10-16T12:54:00Z</dcterms:modified>
</cp:coreProperties>
</file>